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D0" w:rsidRDefault="00D35BD0" w:rsidP="00D35BD0">
      <w:pPr>
        <w:rPr>
          <w:b/>
        </w:rPr>
      </w:pPr>
    </w:p>
    <w:p w:rsidR="00D35BD0" w:rsidRDefault="00D35BD0" w:rsidP="00D35B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35BD0" w:rsidRDefault="00D35BD0" w:rsidP="00D35BD0">
      <w:pPr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УГУЙСКОГО СЕЛЬСОВЕТА</w:t>
      </w:r>
    </w:p>
    <w:p w:rsidR="00D35BD0" w:rsidRDefault="00D35BD0" w:rsidP="00D35BD0">
      <w:pPr>
        <w:spacing w:after="0"/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УСТЬ-ТАРКСкОГО РАЙОНА новосибирской области</w:t>
      </w:r>
    </w:p>
    <w:p w:rsidR="00D35BD0" w:rsidRDefault="00D35BD0" w:rsidP="00D35BD0">
      <w:pPr>
        <w:pStyle w:val="ConsPlusTitle"/>
        <w:widowControl/>
        <w:rPr>
          <w:sz w:val="28"/>
          <w:szCs w:val="28"/>
        </w:rPr>
      </w:pPr>
    </w:p>
    <w:p w:rsidR="00D35BD0" w:rsidRDefault="00D35BD0" w:rsidP="00D35BD0">
      <w:pPr>
        <w:pStyle w:val="ConsPlusTitle"/>
        <w:widowControl/>
        <w:ind w:left="426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35BD0" w:rsidRDefault="00D35BD0" w:rsidP="00D35BD0">
      <w:pPr>
        <w:pStyle w:val="ConsPlusTitle"/>
        <w:widowControl/>
        <w:ind w:firstLine="720"/>
        <w:jc w:val="center"/>
        <w:rPr>
          <w:bCs w:val="0"/>
          <w:sz w:val="28"/>
          <w:szCs w:val="28"/>
        </w:rPr>
      </w:pPr>
    </w:p>
    <w:p w:rsidR="00D35BD0" w:rsidRDefault="00D35BD0" w:rsidP="00D35BD0">
      <w:pPr>
        <w:pStyle w:val="ConsPlusTitle"/>
        <w:widowControl/>
        <w:ind w:firstLine="72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От 10.07.2020                  с. </w:t>
      </w:r>
      <w:proofErr w:type="spellStart"/>
      <w:r>
        <w:rPr>
          <w:b w:val="0"/>
          <w:sz w:val="28"/>
          <w:szCs w:val="28"/>
        </w:rPr>
        <w:t>Угуй</w:t>
      </w:r>
      <w:proofErr w:type="spellEnd"/>
      <w:r>
        <w:rPr>
          <w:b w:val="0"/>
          <w:bCs w:val="0"/>
          <w:sz w:val="28"/>
          <w:szCs w:val="28"/>
        </w:rPr>
        <w:t xml:space="preserve">                              № 32</w:t>
      </w:r>
    </w:p>
    <w:p w:rsidR="00D35BD0" w:rsidRDefault="00D35BD0" w:rsidP="00D35BD0">
      <w:pPr>
        <w:pStyle w:val="ConsPlusTitle"/>
        <w:widowControl/>
        <w:ind w:left="426" w:firstLine="425"/>
        <w:rPr>
          <w:b w:val="0"/>
          <w:bCs w:val="0"/>
          <w:sz w:val="28"/>
          <w:szCs w:val="28"/>
        </w:rPr>
      </w:pPr>
    </w:p>
    <w:p w:rsidR="00D35BD0" w:rsidRDefault="00D35BD0" w:rsidP="00D35BD0">
      <w:pPr>
        <w:spacing w:after="0"/>
        <w:ind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bookmarkStart w:id="0" w:name="_GoBack"/>
      <w:r>
        <w:rPr>
          <w:bCs/>
          <w:sz w:val="28"/>
          <w:szCs w:val="28"/>
        </w:rPr>
        <w:t xml:space="preserve">О внесении изменений  в </w:t>
      </w:r>
      <w:r>
        <w:rPr>
          <w:sz w:val="28"/>
          <w:szCs w:val="28"/>
        </w:rPr>
        <w:t xml:space="preserve">Программу </w:t>
      </w:r>
      <w:r>
        <w:rPr>
          <w:bCs/>
          <w:color w:val="000000"/>
          <w:sz w:val="28"/>
          <w:szCs w:val="28"/>
        </w:rPr>
        <w:t xml:space="preserve">профилактики нарушений юридическими лицами и индивидуальными предпринимателями </w:t>
      </w:r>
      <w:bookmarkEnd w:id="0"/>
      <w:r>
        <w:rPr>
          <w:bCs/>
          <w:color w:val="000000"/>
          <w:sz w:val="28"/>
          <w:szCs w:val="28"/>
        </w:rPr>
        <w:t xml:space="preserve">обязательных требований, установленных муниципальными правовыми актами на 2020год и плановый период 2021-2022 </w:t>
      </w:r>
      <w:proofErr w:type="spellStart"/>
      <w:r>
        <w:rPr>
          <w:bCs/>
          <w:color w:val="000000"/>
          <w:sz w:val="28"/>
          <w:szCs w:val="28"/>
        </w:rPr>
        <w:t>г</w:t>
      </w:r>
      <w:proofErr w:type="gramStart"/>
      <w:r>
        <w:rPr>
          <w:bCs/>
          <w:color w:val="000000"/>
          <w:sz w:val="28"/>
          <w:szCs w:val="28"/>
        </w:rPr>
        <w:t>г</w:t>
      </w:r>
      <w:proofErr w:type="spellEnd"/>
      <w:r>
        <w:rPr>
          <w:bCs/>
          <w:color w:val="000000"/>
          <w:sz w:val="28"/>
          <w:szCs w:val="28"/>
        </w:rPr>
        <w:t>(</w:t>
      </w:r>
      <w:proofErr w:type="gramEnd"/>
      <w:r>
        <w:rPr>
          <w:bCs/>
          <w:color w:val="000000"/>
          <w:sz w:val="28"/>
          <w:szCs w:val="28"/>
        </w:rPr>
        <w:t>далее- Программа ).</w:t>
      </w:r>
    </w:p>
    <w:p w:rsidR="00D35BD0" w:rsidRDefault="00D35BD0" w:rsidP="00D35BD0">
      <w:pPr>
        <w:spacing w:after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Рассмотрев  представление прокурора района от 19.06.2020г № 2-05д-20  об устранении нарушений законодательства, выявленных при   проверке  Программы </w:t>
      </w:r>
      <w:r>
        <w:rPr>
          <w:bCs/>
          <w:color w:val="000000"/>
          <w:sz w:val="28"/>
          <w:szCs w:val="28"/>
        </w:rPr>
        <w:t xml:space="preserve">профилактики нарушений юридическими лицами и индивидуальными предпринимателями обязательных требований, установленных муниципальными правовыми актами на 2020год и плановый период 2021-2022 </w:t>
      </w:r>
      <w:proofErr w:type="spellStart"/>
      <w:proofErr w:type="gramStart"/>
      <w:r>
        <w:rPr>
          <w:bCs/>
          <w:color w:val="000000"/>
          <w:sz w:val="28"/>
          <w:szCs w:val="28"/>
        </w:rPr>
        <w:t>гг</w:t>
      </w:r>
      <w:proofErr w:type="spellEnd"/>
      <w:proofErr w:type="gramEnd"/>
      <w:r>
        <w:rPr>
          <w:bCs/>
          <w:color w:val="000000"/>
          <w:sz w:val="28"/>
          <w:szCs w:val="28"/>
        </w:rPr>
        <w:t>,  утвержденной постановлением администрации</w:t>
      </w:r>
      <w:r>
        <w:rPr>
          <w:sz w:val="28"/>
          <w:szCs w:val="28"/>
        </w:rPr>
        <w:t xml:space="preserve"> территории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01.04.2020г № 14(далее-Постановление </w:t>
      </w:r>
      <w:r>
        <w:rPr>
          <w:bCs/>
          <w:sz w:val="28"/>
          <w:szCs w:val="28"/>
        </w:rPr>
        <w:t xml:space="preserve">от 01.04. 2020г </w:t>
      </w:r>
      <w:r>
        <w:rPr>
          <w:sz w:val="28"/>
          <w:szCs w:val="28"/>
        </w:rPr>
        <w:t>№ 14)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,  в части отсутствия в ней мероприятий по  предупреждению незаконной миграции, выявлению и устранению причин и условий, способствующих совершению миграционных правонарушений и  учитывая  требования  прокурора и положения Федерального закона от 26.03.2016г  № 182-ФЗ, и руководствуясь ст. 29 Устава поселения, администрация  ПОСТАНОВЛЯЕТ</w:t>
      </w:r>
      <w:r>
        <w:rPr>
          <w:bCs/>
          <w:sz w:val="28"/>
          <w:szCs w:val="28"/>
        </w:rPr>
        <w:t>:</w:t>
      </w:r>
    </w:p>
    <w:p w:rsidR="00D35BD0" w:rsidRDefault="00D35BD0" w:rsidP="00D35BD0">
      <w:pPr>
        <w:rPr>
          <w:sz w:val="28"/>
          <w:szCs w:val="28"/>
        </w:rPr>
      </w:pPr>
      <w:r>
        <w:rPr>
          <w:sz w:val="28"/>
          <w:szCs w:val="28"/>
        </w:rPr>
        <w:t xml:space="preserve">1.  Внести в Постановление следующие изменения: </w:t>
      </w:r>
    </w:p>
    <w:p w:rsidR="00D35BD0" w:rsidRDefault="00D35BD0" w:rsidP="00D35BD0">
      <w:pPr>
        <w:widowControl w:val="0"/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1. 1.  наименование Постановления  </w:t>
      </w:r>
      <w:r>
        <w:rPr>
          <w:bCs/>
          <w:sz w:val="28"/>
          <w:szCs w:val="28"/>
        </w:rPr>
        <w:t>от 01.04. 2020г № 14, изложить в новой редакции:</w:t>
      </w:r>
      <w:r>
        <w:rPr>
          <w:sz w:val="28"/>
          <w:szCs w:val="28"/>
        </w:rPr>
        <w:t xml:space="preserve"> </w:t>
      </w:r>
    </w:p>
    <w:p w:rsidR="00D35BD0" w:rsidRDefault="00D35BD0" w:rsidP="00D35BD0">
      <w:pPr>
        <w:spacing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 утверждении программы профилактики нарушений юридическими лицами и индивидуальными предпринимателями обязательных требований, установленных муниципальными правовыми актами  и мероприятий по профилактики в сфере миграции на 2020год и плановый период 2021-2022 </w:t>
      </w:r>
      <w:proofErr w:type="spellStart"/>
      <w:proofErr w:type="gramStart"/>
      <w:r>
        <w:rPr>
          <w:b/>
          <w:bCs/>
          <w:sz w:val="28"/>
          <w:szCs w:val="28"/>
        </w:rPr>
        <w:t>гг</w:t>
      </w:r>
      <w:proofErr w:type="spellEnd"/>
      <w:proofErr w:type="gramEnd"/>
      <w:r>
        <w:rPr>
          <w:b/>
          <w:bCs/>
          <w:sz w:val="28"/>
          <w:szCs w:val="28"/>
        </w:rPr>
        <w:t>»</w:t>
      </w:r>
    </w:p>
    <w:p w:rsidR="00D35BD0" w:rsidRDefault="00D35BD0" w:rsidP="00D35BD0">
      <w:p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 пункт 1 Постановления от 01.04. 2020г № 14, изложить в новой редакции:</w:t>
      </w:r>
    </w:p>
    <w:p w:rsidR="00D35BD0" w:rsidRDefault="00D35BD0" w:rsidP="00D35BD0">
      <w:pPr>
        <w:spacing w:after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«1. </w:t>
      </w:r>
      <w:r>
        <w:rPr>
          <w:b/>
          <w:bCs/>
          <w:color w:val="000000"/>
          <w:sz w:val="28"/>
          <w:szCs w:val="28"/>
        </w:rPr>
        <w:t xml:space="preserve">Утвердить прилагаемую Программу </w:t>
      </w:r>
      <w:r>
        <w:rPr>
          <w:b/>
          <w:bCs/>
          <w:sz w:val="28"/>
          <w:szCs w:val="28"/>
        </w:rPr>
        <w:t>профилактики нарушений юридическими лицами и индивидуальными предпринимателями обязательных требований, установленных муниципальными правовыми актами</w:t>
      </w:r>
      <w:r>
        <w:rPr>
          <w:b/>
          <w:bCs/>
          <w:color w:val="FF0000"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и мероприятий по профилактики в сфере миграции на 2020год и плановый период 2021-2022 </w:t>
      </w:r>
      <w:proofErr w:type="spellStart"/>
      <w:proofErr w:type="gramStart"/>
      <w:r>
        <w:rPr>
          <w:b/>
          <w:bCs/>
          <w:sz w:val="28"/>
          <w:szCs w:val="28"/>
        </w:rPr>
        <w:t>гг</w:t>
      </w:r>
      <w:proofErr w:type="spellEnd"/>
      <w:proofErr w:type="gramEnd"/>
      <w:r>
        <w:rPr>
          <w:b/>
          <w:bCs/>
          <w:sz w:val="28"/>
          <w:szCs w:val="28"/>
        </w:rPr>
        <w:t>»</w:t>
      </w:r>
      <w:r>
        <w:rPr>
          <w:b/>
          <w:sz w:val="28"/>
          <w:szCs w:val="28"/>
        </w:rPr>
        <w:t>".</w:t>
      </w:r>
    </w:p>
    <w:p w:rsidR="00D35BD0" w:rsidRDefault="00D35BD0" w:rsidP="00D35BD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2. Внести в Программу следующие изменения:</w:t>
      </w:r>
    </w:p>
    <w:p w:rsidR="00D35BD0" w:rsidRDefault="00D35BD0" w:rsidP="00D35BD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2.1.пункт3 Программы после абзаца 2, дополнить абзацем 3 в редакции:</w:t>
      </w:r>
    </w:p>
    <w:p w:rsidR="00D35BD0" w:rsidRDefault="00D35BD0" w:rsidP="00D35BD0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«Федеральный закон от 23.06.2016 N 182-ФЗ "Об основах системы профилактики правонарушений в Российской Федерации»;</w:t>
      </w:r>
    </w:p>
    <w:p w:rsidR="00D35BD0" w:rsidRDefault="00D35BD0" w:rsidP="00D35BD0">
      <w:pPr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2.2. в пункте 9 Программы после слов - </w:t>
      </w:r>
      <w:r>
        <w:rPr>
          <w:b/>
          <w:sz w:val="28"/>
          <w:szCs w:val="28"/>
        </w:rPr>
        <w:t>«правил благоустройства»,</w:t>
      </w:r>
      <w:r>
        <w:rPr>
          <w:sz w:val="28"/>
          <w:szCs w:val="28"/>
        </w:rPr>
        <w:t xml:space="preserve"> дополнить словам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«и мероприятий по профилактики в сфере миграции»;</w:t>
      </w:r>
    </w:p>
    <w:p w:rsidR="00D35BD0" w:rsidRDefault="00D35BD0" w:rsidP="00D35BD0">
      <w:p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таблицу п. 10 Программы, дополнить строкой 3 в редакции:</w:t>
      </w:r>
    </w:p>
    <w:tbl>
      <w:tblPr>
        <w:tblW w:w="9923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4221"/>
        <w:gridCol w:w="4649"/>
      </w:tblGrid>
      <w:tr w:rsidR="00D35BD0" w:rsidTr="00D35BD0">
        <w:trPr>
          <w:trHeight w:val="596"/>
        </w:trPr>
        <w:tc>
          <w:tcPr>
            <w:tcW w:w="105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BD0" w:rsidRDefault="00D35BD0">
            <w:p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BD0" w:rsidRDefault="00D35BD0">
            <w:p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мероприятия по профилактики в сфере миграции</w:t>
            </w:r>
          </w:p>
        </w:tc>
        <w:tc>
          <w:tcPr>
            <w:tcW w:w="4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5BD0" w:rsidRDefault="00D35BD0">
            <w:p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b/>
                <w:sz w:val="28"/>
                <w:szCs w:val="28"/>
              </w:rPr>
              <w:t>О.А.Кудрявцева</w:t>
            </w:r>
            <w:proofErr w:type="spellEnd"/>
          </w:p>
        </w:tc>
      </w:tr>
    </w:tbl>
    <w:p w:rsidR="00D35BD0" w:rsidRDefault="00D35BD0" w:rsidP="00D35BD0">
      <w:pPr>
        <w:spacing w:after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2.4. методику эффективности и результативности </w:t>
      </w:r>
      <w:r>
        <w:rPr>
          <w:bCs/>
          <w:color w:val="000000"/>
          <w:sz w:val="28"/>
          <w:szCs w:val="28"/>
        </w:rPr>
        <w:t>профилактических мероприяти</w:t>
      </w:r>
      <w:proofErr w:type="gramStart"/>
      <w:r>
        <w:rPr>
          <w:bCs/>
          <w:color w:val="000000"/>
          <w:sz w:val="28"/>
          <w:szCs w:val="28"/>
        </w:rPr>
        <w:t>й(</w:t>
      </w:r>
      <w:proofErr w:type="gramEnd"/>
      <w:r>
        <w:rPr>
          <w:bCs/>
          <w:color w:val="000000"/>
          <w:sz w:val="28"/>
          <w:szCs w:val="28"/>
        </w:rPr>
        <w:t>приложение к Программе), дополнить п.5 в редакции:</w:t>
      </w:r>
    </w:p>
    <w:p w:rsidR="00D35BD0" w:rsidRDefault="00D35BD0" w:rsidP="00D35BD0">
      <w:pPr>
        <w:spacing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>5. Проведение разъяснительной работы в средствах массовой информации и мероприятий по информированию населения и граждан по профилактике правонарушений в сфере миграции».</w:t>
      </w:r>
    </w:p>
    <w:p w:rsidR="00D35BD0" w:rsidRDefault="00D35BD0" w:rsidP="00D35BD0">
      <w:pPr>
        <w:widowControl w:val="0"/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3. Настоящее постановление  направить  прокурору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для сведения.</w:t>
      </w:r>
      <w:hyperlink r:id="rId5" w:history="1">
        <w:r>
          <w:rPr>
            <w:bCs/>
            <w:i/>
            <w:iCs/>
            <w:sz w:val="28"/>
            <w:szCs w:val="28"/>
          </w:rPr>
          <w:br/>
        </w:r>
      </w:hyperlink>
      <w:r>
        <w:rPr>
          <w:sz w:val="28"/>
          <w:szCs w:val="28"/>
        </w:rPr>
        <w:t xml:space="preserve">  4.  Настоящее постановление в установленном порядке, подлежит официальному опубликованию в Бюллетене органов местного самоуправления 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и размещению в сети «Интернет».</w:t>
      </w:r>
    </w:p>
    <w:p w:rsidR="00D35BD0" w:rsidRDefault="00D35BD0" w:rsidP="00D35BD0">
      <w:pPr>
        <w:spacing w:after="0"/>
        <w:rPr>
          <w:sz w:val="28"/>
          <w:szCs w:val="28"/>
        </w:rPr>
      </w:pPr>
    </w:p>
    <w:p w:rsidR="00D35BD0" w:rsidRDefault="00D35BD0" w:rsidP="00D35BD0">
      <w:pPr>
        <w:spacing w:after="0"/>
        <w:ind w:firstLine="426"/>
        <w:rPr>
          <w:sz w:val="28"/>
          <w:szCs w:val="28"/>
        </w:rPr>
      </w:pPr>
    </w:p>
    <w:p w:rsidR="00D35BD0" w:rsidRDefault="00D35BD0" w:rsidP="00D35B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 сельсовета </w:t>
      </w:r>
    </w:p>
    <w:p w:rsidR="00D35BD0" w:rsidRDefault="00D35BD0" w:rsidP="00D35BD0">
      <w:pPr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области____________ А.В. Шуньков</w:t>
      </w:r>
    </w:p>
    <w:p w:rsidR="00D35BD0" w:rsidRDefault="00D35BD0" w:rsidP="00D35BD0"/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BD0"/>
    <w:rsid w:val="00A17C7E"/>
    <w:rsid w:val="00D3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D0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35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D0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35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2</cp:revision>
  <cp:lastPrinted>2020-07-31T08:56:00Z</cp:lastPrinted>
  <dcterms:created xsi:type="dcterms:W3CDTF">2020-07-31T08:55:00Z</dcterms:created>
  <dcterms:modified xsi:type="dcterms:W3CDTF">2020-07-31T08:57:00Z</dcterms:modified>
</cp:coreProperties>
</file>