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A6" w:rsidRDefault="00054DA6" w:rsidP="001E067B">
      <w:pPr>
        <w:tabs>
          <w:tab w:val="left" w:pos="2565"/>
        </w:tabs>
        <w:jc w:val="center"/>
        <w:rPr>
          <w:rFonts w:cs="Tahoma"/>
          <w:sz w:val="28"/>
        </w:rPr>
      </w:pPr>
      <w:r>
        <w:rPr>
          <w:rFonts w:cs="Tahoma"/>
          <w:sz w:val="28"/>
        </w:rPr>
        <w:t>АДМИНИСТРАЦИЯ</w:t>
      </w:r>
    </w:p>
    <w:p w:rsidR="00054DA6" w:rsidRDefault="00054DA6" w:rsidP="001E067B">
      <w:pPr>
        <w:tabs>
          <w:tab w:val="left" w:pos="2565"/>
        </w:tabs>
        <w:jc w:val="center"/>
        <w:rPr>
          <w:rFonts w:cs="Tahoma"/>
          <w:sz w:val="28"/>
        </w:rPr>
      </w:pPr>
      <w:r>
        <w:rPr>
          <w:rFonts w:cs="Tahoma"/>
          <w:sz w:val="28"/>
        </w:rPr>
        <w:t>УГУЙСКОГО СЕЛЬСОВЕТА</w:t>
      </w:r>
    </w:p>
    <w:p w:rsidR="00054DA6" w:rsidRDefault="00054DA6" w:rsidP="001E067B">
      <w:pPr>
        <w:tabs>
          <w:tab w:val="left" w:pos="2565"/>
        </w:tabs>
        <w:jc w:val="center"/>
        <w:rPr>
          <w:rFonts w:cs="Tahoma"/>
          <w:sz w:val="28"/>
        </w:rPr>
      </w:pPr>
      <w:r>
        <w:rPr>
          <w:rFonts w:cs="Tahoma"/>
          <w:sz w:val="28"/>
        </w:rPr>
        <w:t>УСТЬ-ТАРКСКОГО РАЙОНА</w:t>
      </w:r>
      <w:r w:rsidRPr="00E517E3">
        <w:rPr>
          <w:rFonts w:cs="Tahoma"/>
          <w:sz w:val="28"/>
        </w:rPr>
        <w:t xml:space="preserve"> </w:t>
      </w:r>
      <w:r>
        <w:rPr>
          <w:rFonts w:cs="Tahoma"/>
          <w:sz w:val="28"/>
        </w:rPr>
        <w:t>НОВОСИБИРСКОЙ ОБЛАСТИ</w:t>
      </w:r>
    </w:p>
    <w:p w:rsidR="00054DA6" w:rsidRDefault="00054DA6" w:rsidP="001E067B">
      <w:pPr>
        <w:rPr>
          <w:rFonts w:cs="Tahoma"/>
          <w:sz w:val="28"/>
        </w:rPr>
      </w:pPr>
    </w:p>
    <w:p w:rsidR="00054DA6" w:rsidRDefault="00054DA6" w:rsidP="001E067B">
      <w:pPr>
        <w:jc w:val="center"/>
        <w:rPr>
          <w:rFonts w:cs="Tahoma"/>
          <w:sz w:val="28"/>
        </w:rPr>
      </w:pPr>
      <w:r>
        <w:rPr>
          <w:rFonts w:cs="Tahoma"/>
          <w:sz w:val="28"/>
        </w:rPr>
        <w:t>РАСПОРЯЖЕНИЕ</w:t>
      </w:r>
    </w:p>
    <w:p w:rsidR="00054DA6" w:rsidRDefault="00054DA6" w:rsidP="001E067B">
      <w:pPr>
        <w:jc w:val="center"/>
        <w:rPr>
          <w:rFonts w:cs="Tahoma"/>
          <w:sz w:val="28"/>
        </w:rPr>
      </w:pPr>
    </w:p>
    <w:p w:rsidR="00054DA6" w:rsidRDefault="00054DA6" w:rsidP="001E067B">
      <w:pPr>
        <w:jc w:val="center"/>
        <w:rPr>
          <w:rFonts w:cs="Tahoma"/>
          <w:sz w:val="28"/>
        </w:rPr>
      </w:pPr>
      <w:r>
        <w:rPr>
          <w:rFonts w:cs="Tahoma"/>
          <w:sz w:val="28"/>
        </w:rPr>
        <w:t>с.Угуй</w:t>
      </w:r>
    </w:p>
    <w:p w:rsidR="00054DA6" w:rsidRDefault="00054DA6" w:rsidP="001E067B">
      <w:pPr>
        <w:jc w:val="both"/>
        <w:rPr>
          <w:rFonts w:cs="Tahoma"/>
          <w:sz w:val="28"/>
        </w:rPr>
      </w:pP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№ 6-Р</w:t>
      </w: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54DA6" w:rsidRPr="0099175D" w:rsidRDefault="00054DA6" w:rsidP="001E067B">
      <w:pPr>
        <w:jc w:val="center"/>
        <w:rPr>
          <w:bCs/>
          <w:sz w:val="28"/>
          <w:szCs w:val="28"/>
        </w:rPr>
      </w:pPr>
      <w:r w:rsidRPr="0099175D">
        <w:rPr>
          <w:bCs/>
          <w:sz w:val="28"/>
          <w:szCs w:val="28"/>
        </w:rPr>
        <w:t>О назначении Контрактного управляющего</w:t>
      </w:r>
    </w:p>
    <w:p w:rsidR="00054DA6" w:rsidRDefault="00054DA6" w:rsidP="001E067B">
      <w:pPr>
        <w:jc w:val="both"/>
        <w:rPr>
          <w:bCs/>
          <w:sz w:val="28"/>
          <w:szCs w:val="28"/>
        </w:rPr>
      </w:pPr>
    </w:p>
    <w:p w:rsidR="00054DA6" w:rsidRDefault="00054DA6" w:rsidP="001E067B">
      <w:pPr>
        <w:jc w:val="both"/>
        <w:rPr>
          <w:bCs/>
          <w:sz w:val="28"/>
          <w:szCs w:val="28"/>
        </w:rPr>
      </w:pPr>
    </w:p>
    <w:p w:rsidR="00054DA6" w:rsidRDefault="00054DA6" w:rsidP="001E067B">
      <w:pPr>
        <w:jc w:val="both"/>
        <w:rPr>
          <w:spacing w:val="6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9175D">
        <w:rPr>
          <w:bCs/>
          <w:sz w:val="28"/>
          <w:szCs w:val="28"/>
        </w:rPr>
        <w:t>В</w:t>
      </w:r>
      <w:r w:rsidRPr="0099175D">
        <w:rPr>
          <w:sz w:val="28"/>
          <w:szCs w:val="28"/>
        </w:rPr>
        <w:t xml:space="preserve"> целях реализации Федерального закона от 5 апреля </w:t>
      </w:r>
      <w:smartTag w:uri="urn:schemas-microsoft-com:office:smarttags" w:element="place">
        <w:smartTagPr>
          <w:attr w:name="ProductID" w:val="2013 г"/>
        </w:smartTagPr>
        <w:r w:rsidRPr="0099175D">
          <w:rPr>
            <w:sz w:val="28"/>
            <w:szCs w:val="28"/>
          </w:rPr>
          <w:t>2013 г</w:t>
        </w:r>
        <w:r>
          <w:rPr>
            <w:sz w:val="28"/>
            <w:szCs w:val="28"/>
          </w:rPr>
          <w:t>ода</w:t>
        </w:r>
      </w:smartTag>
      <w:r w:rsidRPr="0099175D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а также обеспечения планирования и</w:t>
      </w:r>
      <w:r>
        <w:rPr>
          <w:sz w:val="28"/>
          <w:szCs w:val="28"/>
        </w:rPr>
        <w:t xml:space="preserve"> осуществления администрацией Угуйского сельсовета Усть-Таркского района Новосибирской области</w:t>
      </w:r>
      <w:r w:rsidRPr="0099175D">
        <w:rPr>
          <w:sz w:val="28"/>
          <w:szCs w:val="28"/>
        </w:rPr>
        <w:t xml:space="preserve"> закупок товаров, работ, услуг для обеспечения муниципальных нужд</w:t>
      </w:r>
      <w:r w:rsidRPr="0099175D">
        <w:rPr>
          <w:spacing w:val="60"/>
          <w:sz w:val="28"/>
          <w:szCs w:val="28"/>
        </w:rPr>
        <w:t>:</w:t>
      </w:r>
    </w:p>
    <w:p w:rsidR="00054DA6" w:rsidRPr="0099175D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Назначить Вахитова Руслана Хайсиевича </w:t>
      </w:r>
      <w:r w:rsidRPr="0099175D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99175D">
        <w:rPr>
          <w:sz w:val="28"/>
          <w:szCs w:val="28"/>
        </w:rPr>
        <w:t xml:space="preserve"> за осуществление закупки или нескольких закупок, включая исполнение каждого контракта Ко</w:t>
      </w:r>
      <w:r>
        <w:rPr>
          <w:sz w:val="28"/>
          <w:szCs w:val="28"/>
        </w:rPr>
        <w:t>нтрактным управляющим.</w:t>
      </w:r>
    </w:p>
    <w:p w:rsidR="00054DA6" w:rsidRPr="0099175D" w:rsidRDefault="00054DA6" w:rsidP="001E067B">
      <w:pPr>
        <w:ind w:firstLine="510"/>
        <w:jc w:val="both"/>
        <w:rPr>
          <w:sz w:val="28"/>
          <w:szCs w:val="28"/>
        </w:rPr>
      </w:pPr>
      <w:r w:rsidRPr="0099175D">
        <w:rPr>
          <w:sz w:val="28"/>
          <w:szCs w:val="28"/>
        </w:rPr>
        <w:t>2. Утвердить должностной регламент Контрактного у</w:t>
      </w:r>
      <w:r>
        <w:rPr>
          <w:sz w:val="28"/>
          <w:szCs w:val="28"/>
        </w:rPr>
        <w:t>правляющего администрации Угуйского сельсовета Усть-Таркского района Новосибирской области</w:t>
      </w:r>
      <w:r w:rsidRPr="0099175D">
        <w:rPr>
          <w:sz w:val="28"/>
          <w:szCs w:val="28"/>
        </w:rPr>
        <w:t xml:space="preserve"> (Приложение №1)</w:t>
      </w:r>
    </w:p>
    <w:p w:rsidR="00054DA6" w:rsidRPr="0099175D" w:rsidRDefault="00054DA6" w:rsidP="001E067B">
      <w:pPr>
        <w:ind w:firstLine="510"/>
        <w:jc w:val="both"/>
        <w:rPr>
          <w:sz w:val="28"/>
          <w:szCs w:val="28"/>
        </w:rPr>
      </w:pPr>
      <w:r w:rsidRPr="0099175D">
        <w:rPr>
          <w:sz w:val="28"/>
          <w:szCs w:val="28"/>
        </w:rPr>
        <w:t>3. Разместить настоящее распоряжение на официа</w:t>
      </w:r>
      <w:r>
        <w:rPr>
          <w:sz w:val="28"/>
          <w:szCs w:val="28"/>
        </w:rPr>
        <w:t xml:space="preserve">льном сайте администрации Угуйского сельсовета Усть-Таркского района Новосибирской области в   </w:t>
      </w:r>
      <w:r w:rsidRPr="0099175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054DA6" w:rsidRDefault="00054DA6" w:rsidP="001E067B">
      <w:pPr>
        <w:jc w:val="both"/>
        <w:rPr>
          <w:sz w:val="28"/>
          <w:szCs w:val="28"/>
        </w:rPr>
      </w:pPr>
    </w:p>
    <w:p w:rsidR="00054DA6" w:rsidRDefault="00054DA6" w:rsidP="001E067B">
      <w:pPr>
        <w:jc w:val="both"/>
        <w:rPr>
          <w:sz w:val="28"/>
          <w:szCs w:val="28"/>
        </w:rPr>
      </w:pPr>
    </w:p>
    <w:p w:rsidR="00054DA6" w:rsidRDefault="00054DA6" w:rsidP="001E067B">
      <w:pPr>
        <w:jc w:val="both"/>
        <w:rPr>
          <w:sz w:val="28"/>
          <w:szCs w:val="28"/>
        </w:rPr>
      </w:pP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Угуйского сельсовета</w:t>
      </w: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</w:t>
      </w:r>
      <w:r w:rsidRPr="00B25AF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С.П.Кудрявцев                                               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rPr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Default="00054DA6" w:rsidP="00B25AF6">
      <w:pPr>
        <w:jc w:val="both"/>
        <w:rPr>
          <w:sz w:val="20"/>
          <w:szCs w:val="20"/>
        </w:rPr>
      </w:pPr>
      <w:r>
        <w:rPr>
          <w:sz w:val="20"/>
          <w:szCs w:val="20"/>
        </w:rPr>
        <w:t>Данный документ проверен на наличие коррупциогенных</w:t>
      </w:r>
    </w:p>
    <w:p w:rsidR="00054DA6" w:rsidRDefault="00054DA6" w:rsidP="00B25AF6">
      <w:pPr>
        <w:tabs>
          <w:tab w:val="num" w:pos="140"/>
        </w:tabs>
        <w:ind w:left="420" w:hanging="140"/>
        <w:rPr>
          <w:sz w:val="20"/>
          <w:szCs w:val="20"/>
        </w:rPr>
      </w:pPr>
      <w:r>
        <w:rPr>
          <w:sz w:val="20"/>
          <w:szCs w:val="20"/>
        </w:rPr>
        <w:t xml:space="preserve">факторов. Заключение экспертизы прилагается.  </w:t>
      </w:r>
    </w:p>
    <w:p w:rsidR="00054DA6" w:rsidRDefault="00054DA6" w:rsidP="00B25AF6">
      <w:pPr>
        <w:tabs>
          <w:tab w:val="num" w:pos="140"/>
        </w:tabs>
        <w:ind w:left="420" w:hanging="140"/>
        <w:rPr>
          <w:sz w:val="20"/>
          <w:szCs w:val="20"/>
        </w:rPr>
      </w:pPr>
      <w:r>
        <w:rPr>
          <w:sz w:val="20"/>
          <w:szCs w:val="20"/>
        </w:rPr>
        <w:t>Исполнитель О.А.Кудрявцева, тел21-745.</w:t>
      </w:r>
    </w:p>
    <w:p w:rsidR="00054DA6" w:rsidRDefault="00054DA6" w:rsidP="00B25AF6">
      <w:pPr>
        <w:jc w:val="both"/>
        <w:rPr>
          <w:color w:val="000000"/>
          <w:sz w:val="28"/>
          <w:szCs w:val="28"/>
        </w:rPr>
      </w:pPr>
    </w:p>
    <w:p w:rsidR="00054DA6" w:rsidRDefault="00054DA6" w:rsidP="00B25AF6">
      <w:pPr>
        <w:jc w:val="both"/>
        <w:rPr>
          <w:color w:val="000000"/>
          <w:sz w:val="28"/>
          <w:szCs w:val="28"/>
        </w:rPr>
      </w:pPr>
    </w:p>
    <w:p w:rsidR="00054DA6" w:rsidRDefault="00054DA6" w:rsidP="00B25AF6">
      <w:pPr>
        <w:jc w:val="both"/>
        <w:rPr>
          <w:color w:val="000000"/>
          <w:sz w:val="28"/>
          <w:szCs w:val="28"/>
        </w:rPr>
      </w:pPr>
    </w:p>
    <w:p w:rsidR="00054DA6" w:rsidRDefault="00054DA6" w:rsidP="00B25AF6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Расчет рассылки:</w:t>
      </w:r>
    </w:p>
    <w:p w:rsidR="00054DA6" w:rsidRDefault="00054DA6" w:rsidP="00B25AF6">
      <w:pPr>
        <w:jc w:val="both"/>
        <w:rPr>
          <w:color w:val="000000"/>
          <w:sz w:val="28"/>
          <w:szCs w:val="28"/>
          <w:u w:val="single"/>
        </w:rPr>
      </w:pPr>
    </w:p>
    <w:p w:rsidR="00054DA6" w:rsidRDefault="00054DA6" w:rsidP="00B25AF6">
      <w:pPr>
        <w:jc w:val="both"/>
        <w:rPr>
          <w:color w:val="000000"/>
          <w:sz w:val="28"/>
          <w:szCs w:val="28"/>
          <w:u w:val="single"/>
        </w:rPr>
      </w:pPr>
    </w:p>
    <w:p w:rsidR="00054DA6" w:rsidRDefault="00054DA6" w:rsidP="00B25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дело администрации                            - 1</w:t>
      </w:r>
    </w:p>
    <w:p w:rsidR="00054DA6" w:rsidRDefault="00054DA6" w:rsidP="00B25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                                             -1</w:t>
      </w:r>
    </w:p>
    <w:p w:rsidR="00054DA6" w:rsidRDefault="00054DA6" w:rsidP="00B25AF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   2 экз.</w:t>
      </w:r>
    </w:p>
    <w:p w:rsidR="00054DA6" w:rsidRDefault="00054DA6" w:rsidP="00B25AF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54DA6" w:rsidRPr="004C3E31" w:rsidRDefault="00054DA6" w:rsidP="001E067B">
      <w:pPr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jc w:val="right"/>
      </w:pPr>
      <w:r w:rsidRPr="004C3E31">
        <w:rPr>
          <w:sz w:val="28"/>
          <w:szCs w:val="28"/>
        </w:rPr>
        <w:br w:type="page"/>
      </w:r>
      <w:r w:rsidRPr="00A83D8C">
        <w:t>Приложение № 1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right"/>
      </w:pPr>
      <w:r>
        <w:t>УТВЕРЖДЕНО</w:t>
      </w:r>
    </w:p>
    <w:p w:rsidR="00054DA6" w:rsidRPr="00A83D8C" w:rsidRDefault="00054DA6" w:rsidP="001E067B">
      <w:pPr>
        <w:widowControl w:val="0"/>
        <w:autoSpaceDE w:val="0"/>
        <w:autoSpaceDN w:val="0"/>
        <w:adjustRightInd w:val="0"/>
        <w:jc w:val="right"/>
      </w:pPr>
      <w:r w:rsidRPr="00A83D8C">
        <w:t xml:space="preserve"> распоряжени</w:t>
      </w:r>
      <w:r>
        <w:t>ем</w:t>
      </w:r>
      <w:r w:rsidRPr="00CC1E3E">
        <w:t xml:space="preserve"> </w:t>
      </w:r>
      <w:r>
        <w:t>администрации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right"/>
      </w:pPr>
      <w:r>
        <w:t>Угуйского сельсовета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right"/>
      </w:pPr>
      <w:r>
        <w:t xml:space="preserve">Усть-Таркского района </w:t>
      </w:r>
    </w:p>
    <w:p w:rsidR="00054DA6" w:rsidRPr="00A83D8C" w:rsidRDefault="00054DA6" w:rsidP="001E067B">
      <w:pPr>
        <w:widowControl w:val="0"/>
        <w:autoSpaceDE w:val="0"/>
        <w:autoSpaceDN w:val="0"/>
        <w:adjustRightInd w:val="0"/>
        <w:jc w:val="right"/>
      </w:pPr>
      <w:r>
        <w:t xml:space="preserve">Новосибирской области </w:t>
      </w:r>
    </w:p>
    <w:p w:rsidR="00054DA6" w:rsidRPr="00A83D8C" w:rsidRDefault="00054DA6" w:rsidP="001E067B">
      <w:pPr>
        <w:widowControl w:val="0"/>
        <w:autoSpaceDE w:val="0"/>
        <w:autoSpaceDN w:val="0"/>
        <w:adjustRightInd w:val="0"/>
        <w:jc w:val="right"/>
      </w:pPr>
      <w:r>
        <w:t>от 13.02. 2017</w:t>
      </w:r>
      <w:r w:rsidRPr="00A83D8C">
        <w:t xml:space="preserve"> </w:t>
      </w:r>
      <w:r>
        <w:t xml:space="preserve"> № 6-р</w:t>
      </w:r>
    </w:p>
    <w:p w:rsidR="00054DA6" w:rsidRPr="00A83D8C" w:rsidRDefault="00054DA6" w:rsidP="001E067B">
      <w:pPr>
        <w:widowControl w:val="0"/>
        <w:autoSpaceDE w:val="0"/>
        <w:autoSpaceDN w:val="0"/>
        <w:adjustRightInd w:val="0"/>
        <w:jc w:val="center"/>
      </w:pPr>
    </w:p>
    <w:p w:rsidR="00054DA6" w:rsidRDefault="00054DA6" w:rsidP="001E06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CB4">
        <w:rPr>
          <w:b/>
          <w:sz w:val="28"/>
          <w:szCs w:val="28"/>
        </w:rPr>
        <w:t>ДОЛЖНОСТНОЙ РЕГЛАМЕНТ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КОНТРАКТНОГО УПРАВЛЯЮЩЕГО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УГУЙСКОГО СЕЛЬСОВЕТА  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054DA6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5D21">
        <w:rPr>
          <w:sz w:val="28"/>
          <w:szCs w:val="28"/>
        </w:rPr>
        <w:t>I. Общие положения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5D0">
        <w:rPr>
          <w:sz w:val="28"/>
          <w:szCs w:val="28"/>
        </w:rPr>
        <w:t>1. Должность муниципальной службы</w:t>
      </w:r>
      <w:r>
        <w:rPr>
          <w:sz w:val="28"/>
          <w:szCs w:val="28"/>
        </w:rPr>
        <w:t xml:space="preserve"> администрации Угуйского муниципального образования</w:t>
      </w:r>
      <w:r w:rsidRPr="00BA65D0">
        <w:rPr>
          <w:sz w:val="28"/>
          <w:szCs w:val="28"/>
        </w:rPr>
        <w:t xml:space="preserve"> контрактного управляющего Заказчика относится к </w:t>
      </w:r>
      <w:r>
        <w:rPr>
          <w:sz w:val="28"/>
          <w:szCs w:val="28"/>
        </w:rPr>
        <w:t>старшей</w:t>
      </w:r>
      <w:r w:rsidRPr="00BA65D0">
        <w:rPr>
          <w:sz w:val="28"/>
          <w:szCs w:val="28"/>
        </w:rPr>
        <w:t xml:space="preserve"> группе должностей муниципальной службы</w:t>
      </w:r>
      <w:r>
        <w:rPr>
          <w:sz w:val="28"/>
          <w:szCs w:val="28"/>
        </w:rPr>
        <w:t>.</w:t>
      </w:r>
      <w:r w:rsidRPr="00BA65D0">
        <w:rPr>
          <w:sz w:val="28"/>
          <w:szCs w:val="28"/>
        </w:rPr>
        <w:t xml:space="preserve"> 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 xml:space="preserve">2. Назначение на должность и освобождение от должности </w:t>
      </w:r>
      <w:r>
        <w:rPr>
          <w:sz w:val="28"/>
          <w:szCs w:val="28"/>
        </w:rPr>
        <w:t xml:space="preserve">контрактного управляющего </w:t>
      </w:r>
      <w:r w:rsidRPr="00495D21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 xml:space="preserve">распоряжением </w:t>
      </w:r>
      <w:r w:rsidRPr="00AD3887">
        <w:rPr>
          <w:color w:val="000000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Угуйского сельсовета.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Pr="00495D21">
        <w:rPr>
          <w:sz w:val="28"/>
          <w:szCs w:val="28"/>
        </w:rPr>
        <w:t xml:space="preserve"> непосредственно подчиняется </w:t>
      </w:r>
      <w:r w:rsidRPr="00956C5B">
        <w:rPr>
          <w:sz w:val="28"/>
          <w:szCs w:val="28"/>
        </w:rPr>
        <w:t>Заказчику</w:t>
      </w:r>
      <w:r w:rsidRPr="00495D21">
        <w:rPr>
          <w:sz w:val="28"/>
          <w:szCs w:val="28"/>
        </w:rPr>
        <w:t>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046"/>
      <w:bookmarkEnd w:id="0"/>
      <w:r w:rsidRPr="00495D21">
        <w:rPr>
          <w:sz w:val="28"/>
          <w:szCs w:val="28"/>
        </w:rPr>
        <w:t>II. Квалификационные требования к уровню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и характеру знаний и навыков, образованию, стажу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495D21">
        <w:rPr>
          <w:sz w:val="28"/>
          <w:szCs w:val="28"/>
        </w:rPr>
        <w:t xml:space="preserve"> службы или стажу (опыту) работы по специальности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21">
        <w:rPr>
          <w:sz w:val="28"/>
          <w:szCs w:val="28"/>
        </w:rPr>
        <w:t xml:space="preserve">. Для </w:t>
      </w:r>
      <w:r>
        <w:rPr>
          <w:sz w:val="28"/>
          <w:szCs w:val="28"/>
        </w:rPr>
        <w:t xml:space="preserve">назначения на </w:t>
      </w:r>
      <w:r w:rsidRPr="00495D21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495D2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контрактного управляющего муниципальные служащие должны соответствовать следующим требованиям</w:t>
      </w:r>
      <w:r w:rsidRPr="00495D21">
        <w:rPr>
          <w:sz w:val="28"/>
          <w:szCs w:val="28"/>
        </w:rPr>
        <w:t>: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а) наличие высшего профессионального образования</w:t>
      </w:r>
      <w:r>
        <w:rPr>
          <w:sz w:val="28"/>
          <w:szCs w:val="28"/>
        </w:rPr>
        <w:t xml:space="preserve"> </w:t>
      </w:r>
      <w:r w:rsidRPr="00956C5B">
        <w:rPr>
          <w:sz w:val="28"/>
          <w:szCs w:val="28"/>
        </w:rPr>
        <w:t>(</w:t>
      </w:r>
      <w:r w:rsidRPr="00956C5B">
        <w:rPr>
          <w:rStyle w:val="f"/>
          <w:i/>
          <w:sz w:val="28"/>
          <w:szCs w:val="28"/>
        </w:rPr>
        <w:t>среднего</w:t>
      </w:r>
      <w:r w:rsidRPr="00956C5B">
        <w:rPr>
          <w:rStyle w:val="blk"/>
          <w:i/>
          <w:sz w:val="28"/>
          <w:szCs w:val="28"/>
        </w:rPr>
        <w:t xml:space="preserve"> </w:t>
      </w:r>
      <w:r w:rsidRPr="00956C5B">
        <w:rPr>
          <w:rStyle w:val="f"/>
          <w:i/>
          <w:sz w:val="28"/>
          <w:szCs w:val="28"/>
        </w:rPr>
        <w:t>профессионального</w:t>
      </w:r>
      <w:r w:rsidRPr="00956C5B">
        <w:rPr>
          <w:rStyle w:val="blk"/>
          <w:i/>
          <w:sz w:val="28"/>
          <w:szCs w:val="28"/>
        </w:rPr>
        <w:t xml:space="preserve"> образования по программам подготовки специалистов </w:t>
      </w:r>
      <w:r w:rsidRPr="00956C5B">
        <w:rPr>
          <w:rStyle w:val="f"/>
          <w:i/>
          <w:sz w:val="28"/>
          <w:szCs w:val="28"/>
        </w:rPr>
        <w:t>среднего</w:t>
      </w:r>
      <w:r w:rsidRPr="00956C5B">
        <w:rPr>
          <w:rStyle w:val="blk"/>
          <w:i/>
          <w:sz w:val="28"/>
          <w:szCs w:val="28"/>
        </w:rPr>
        <w:t xml:space="preserve"> звена</w:t>
      </w:r>
      <w:r w:rsidRPr="00956C5B">
        <w:rPr>
          <w:sz w:val="28"/>
          <w:szCs w:val="28"/>
        </w:rPr>
        <w:t>);</w:t>
      </w:r>
    </w:p>
    <w:p w:rsidR="00054DA6" w:rsidRPr="00495D21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б) наличие высшего образования или дополнительного профессионального образование в сфере закупок;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 xml:space="preserve">в) </w:t>
      </w:r>
      <w:r w:rsidRPr="00956C5B">
        <w:rPr>
          <w:sz w:val="28"/>
          <w:szCs w:val="28"/>
        </w:rPr>
        <w:t xml:space="preserve">наличие не менее </w:t>
      </w:r>
      <w:r>
        <w:rPr>
          <w:sz w:val="28"/>
          <w:szCs w:val="28"/>
        </w:rPr>
        <w:t>двух лет</w:t>
      </w:r>
      <w:r w:rsidRPr="00956C5B">
        <w:rPr>
          <w:sz w:val="28"/>
          <w:szCs w:val="28"/>
        </w:rPr>
        <w:t xml:space="preserve"> стажа </w:t>
      </w:r>
      <w:r>
        <w:rPr>
          <w:sz w:val="28"/>
          <w:szCs w:val="28"/>
        </w:rPr>
        <w:t>муниципальной</w:t>
      </w:r>
      <w:r w:rsidRPr="00956C5B">
        <w:rPr>
          <w:sz w:val="28"/>
          <w:szCs w:val="28"/>
        </w:rPr>
        <w:t xml:space="preserve"> службы (государственной службы) или не менее </w:t>
      </w:r>
      <w:r>
        <w:rPr>
          <w:sz w:val="28"/>
          <w:szCs w:val="28"/>
        </w:rPr>
        <w:t>четырех</w:t>
      </w:r>
      <w:r w:rsidRPr="00956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</w:t>
      </w:r>
      <w:r w:rsidRPr="00956C5B">
        <w:rPr>
          <w:sz w:val="28"/>
          <w:szCs w:val="28"/>
        </w:rPr>
        <w:t>стажа работы по специальности</w:t>
      </w:r>
      <w:r>
        <w:rPr>
          <w:sz w:val="28"/>
          <w:szCs w:val="28"/>
        </w:rPr>
        <w:t xml:space="preserve">; </w:t>
      </w:r>
    </w:p>
    <w:p w:rsidR="00054DA6" w:rsidRPr="00495D21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</w:t>
      </w:r>
      <w:r w:rsidRPr="00495D21">
        <w:rPr>
          <w:sz w:val="28"/>
          <w:szCs w:val="28"/>
        </w:rPr>
        <w:t xml:space="preserve"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</w:r>
      <w:r>
        <w:rPr>
          <w:sz w:val="28"/>
          <w:szCs w:val="28"/>
        </w:rPr>
        <w:t xml:space="preserve">законы Иркутской области и нормативные акты органов местного самоуправления, </w:t>
      </w:r>
      <w:r w:rsidRPr="00495D21">
        <w:rPr>
          <w:sz w:val="28"/>
          <w:szCs w:val="28"/>
        </w:rPr>
        <w:t xml:space="preserve">иных нормативных правовых актов и служебных документов, регулирующих 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нужд, основ управления и организации труда и делопроизводства, процесса прохождения </w:t>
      </w:r>
      <w:r>
        <w:rPr>
          <w:sz w:val="28"/>
          <w:szCs w:val="28"/>
        </w:rPr>
        <w:t xml:space="preserve">муниципальной </w:t>
      </w:r>
      <w:r w:rsidRPr="00495D21">
        <w:rPr>
          <w:sz w:val="28"/>
          <w:szCs w:val="28"/>
        </w:rPr>
        <w:t xml:space="preserve">службы, норм делового общения, форм и методов работы с применением автоматизированных средств управления, </w:t>
      </w:r>
      <w:r w:rsidRPr="00956C5B">
        <w:rPr>
          <w:sz w:val="28"/>
          <w:szCs w:val="28"/>
        </w:rPr>
        <w:t>служебного распорядка Заказчика</w:t>
      </w:r>
      <w:r w:rsidRPr="00495D21">
        <w:rPr>
          <w:sz w:val="28"/>
          <w:szCs w:val="28"/>
        </w:rPr>
        <w:t xml:space="preserve">, порядка работы со служебной и секретной информацией, правил охраны труда </w:t>
      </w:r>
      <w:r>
        <w:rPr>
          <w:sz w:val="28"/>
          <w:szCs w:val="28"/>
        </w:rPr>
        <w:t>и противопожарной безопасности, а также знание специфики объектов закупок Заказчика</w:t>
      </w:r>
      <w:r w:rsidRPr="00495D21">
        <w:rPr>
          <w:sz w:val="28"/>
          <w:szCs w:val="28"/>
        </w:rPr>
        <w:t>;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95D21">
        <w:rPr>
          <w:sz w:val="28"/>
          <w:szCs w:val="28"/>
        </w:rPr>
        <w:t xml:space="preserve">) </w:t>
      </w:r>
      <w:r w:rsidRPr="00A55EBE">
        <w:rPr>
          <w:sz w:val="28"/>
          <w:szCs w:val="28"/>
        </w:rPr>
        <w:t>наличие профессиональных навыков, необходимых для осуществления закупки или нескольких закупок, включая исполнение контрактов,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057"/>
      <w:bookmarkEnd w:id="1"/>
      <w:r w:rsidRPr="00495D21">
        <w:rPr>
          <w:sz w:val="28"/>
          <w:szCs w:val="28"/>
        </w:rPr>
        <w:t>III. Должностные обязанности, права и ответственность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5D21">
        <w:rPr>
          <w:sz w:val="28"/>
          <w:szCs w:val="28"/>
        </w:rPr>
        <w:t xml:space="preserve">Основные права и обязанности </w:t>
      </w:r>
      <w:r>
        <w:rPr>
          <w:sz w:val="28"/>
          <w:szCs w:val="28"/>
        </w:rPr>
        <w:t>контрактного управляющего</w:t>
      </w:r>
      <w:r w:rsidRPr="00495D21">
        <w:rPr>
          <w:sz w:val="28"/>
          <w:szCs w:val="28"/>
        </w:rPr>
        <w:t xml:space="preserve">, а также запреты и требования, связанные с </w:t>
      </w:r>
      <w:r>
        <w:rPr>
          <w:sz w:val="28"/>
          <w:szCs w:val="28"/>
        </w:rPr>
        <w:t>муниципальной</w:t>
      </w:r>
      <w:r w:rsidRPr="00495D21">
        <w:rPr>
          <w:sz w:val="28"/>
          <w:szCs w:val="28"/>
        </w:rPr>
        <w:t xml:space="preserve"> службой, которые установлены в его отношении, предусмотрены</w:t>
      </w:r>
      <w:r>
        <w:rPr>
          <w:sz w:val="28"/>
          <w:szCs w:val="28"/>
        </w:rPr>
        <w:t>:</w:t>
      </w:r>
      <w:r w:rsidRPr="00495D21">
        <w:rPr>
          <w:sz w:val="28"/>
          <w:szCs w:val="28"/>
        </w:rPr>
        <w:t xml:space="preserve"> </w:t>
      </w:r>
    </w:p>
    <w:p w:rsidR="00054DA6" w:rsidRDefault="00054DA6" w:rsidP="001E067B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558">
        <w:rPr>
          <w:rFonts w:ascii="Times New Roman" w:hAnsi="Times New Roman" w:cs="Times New Roman"/>
          <w:sz w:val="28"/>
          <w:szCs w:val="28"/>
          <w:lang w:eastAsia="ru-RU"/>
        </w:rPr>
        <w:t>статьями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02.03.2007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-ФЗ</w:t>
      </w:r>
      <w:r w:rsidRPr="00CB5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Pr="00FF4558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054DA6" w:rsidRDefault="00054DA6" w:rsidP="001E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Pr="00FF4558">
        <w:rPr>
          <w:sz w:val="28"/>
          <w:szCs w:val="28"/>
        </w:rPr>
        <w:t>Контрактный управляющий в своей деятельности руководствуется:</w:t>
      </w:r>
    </w:p>
    <w:p w:rsidR="00054DA6" w:rsidRPr="00FF4558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054DA6" w:rsidRPr="00FF4558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054DA6" w:rsidRPr="00FF4558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054DA6" w:rsidRPr="00FF4558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FF455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F4558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нужд»;</w:t>
      </w:r>
    </w:p>
    <w:p w:rsidR="00054DA6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>иными нормативными правовыми актами;</w:t>
      </w:r>
    </w:p>
    <w:p w:rsidR="00054DA6" w:rsidRPr="00FF4558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 соответствующего субъекта Российской Федерации и нормативными актами органов местного самоуправления;</w:t>
      </w:r>
    </w:p>
    <w:p w:rsidR="00054DA6" w:rsidRDefault="00054DA6" w:rsidP="001E067B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58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должностным регламентом</w:t>
      </w:r>
      <w:r w:rsidRPr="00FF4558">
        <w:rPr>
          <w:rFonts w:ascii="Times New Roman" w:hAnsi="Times New Roman" w:cs="Times New Roman"/>
          <w:sz w:val="28"/>
          <w:szCs w:val="28"/>
        </w:rPr>
        <w:t>.</w:t>
      </w:r>
    </w:p>
    <w:p w:rsidR="00054DA6" w:rsidRPr="00FF4558" w:rsidRDefault="00054DA6" w:rsidP="001E067B">
      <w:pPr>
        <w:pStyle w:val="ListParagraph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5D21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Контрактный управляющий</w:t>
      </w:r>
      <w:r w:rsidRPr="00495D21">
        <w:rPr>
          <w:sz w:val="28"/>
          <w:szCs w:val="28"/>
        </w:rPr>
        <w:t xml:space="preserve"> осуществляет иные права и исполняет обязанности, предусмотренные законодательством Российской Федерации, </w:t>
      </w:r>
      <w:r>
        <w:rPr>
          <w:sz w:val="28"/>
          <w:szCs w:val="28"/>
        </w:rPr>
        <w:t>распорядительными документами Заказчика</w:t>
      </w:r>
      <w:r w:rsidRPr="00495D21">
        <w:rPr>
          <w:sz w:val="28"/>
          <w:szCs w:val="28"/>
        </w:rPr>
        <w:t>.</w:t>
      </w:r>
    </w:p>
    <w:p w:rsidR="00054DA6" w:rsidRPr="00495D21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Контрактный управляющий является должностным лицом, ответственным за осуществление закупки или нескольких закупок, включая исполнение каждого контракта.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5D21">
        <w:rPr>
          <w:sz w:val="28"/>
          <w:szCs w:val="28"/>
        </w:rPr>
        <w:t xml:space="preserve">. </w:t>
      </w:r>
      <w:r>
        <w:rPr>
          <w:sz w:val="28"/>
          <w:szCs w:val="28"/>
        </w:rPr>
        <w:t>В функции и полномочия контрактного управляющего входят: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разработка плана закупок, внесение в него изменений, размещение в единой информационной системе; 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</w:t>
      </w:r>
      <w:bookmarkStart w:id="2" w:name="BM36"/>
      <w:bookmarkEnd w:id="2"/>
      <w:r w:rsidRPr="00474966">
        <w:rPr>
          <w:sz w:val="28"/>
          <w:szCs w:val="28"/>
        </w:rPr>
        <w:t>разработка плана-графика, внесение в него изменений, размещение в единой информационной системе;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</w:t>
      </w:r>
      <w:bookmarkStart w:id="3" w:name="BM38"/>
      <w:bookmarkEnd w:id="3"/>
      <w:r w:rsidRPr="00474966">
        <w:rPr>
          <w:sz w:val="28"/>
          <w:szCs w:val="28"/>
        </w:rPr>
        <w:t xml:space="preserve">подготовка и размещение в единой информационной системе извещений, документации о закупках, проектов контрактов; </w:t>
      </w:r>
    </w:p>
    <w:p w:rsidR="00054DA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</w:t>
      </w:r>
      <w:bookmarkStart w:id="4" w:name="BM40"/>
      <w:bookmarkEnd w:id="4"/>
      <w:r w:rsidRPr="00474966">
        <w:rPr>
          <w:sz w:val="28"/>
          <w:szCs w:val="28"/>
        </w:rPr>
        <w:t xml:space="preserve">обеспечение осуществления закупок, в том числе заключение контрактов; 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>
        <w:rPr>
          <w:rFonts w:eastAsia="Times New Roman" w:hAnsi="Symbol"/>
          <w:sz w:val="28"/>
          <w:szCs w:val="28"/>
        </w:rPr>
        <w:t xml:space="preserve">  </w:t>
      </w:r>
      <w:r>
        <w:rPr>
          <w:sz w:val="28"/>
          <w:szCs w:val="28"/>
        </w:rPr>
        <w:t>обеспечение исполнения каждого контракта;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</w:t>
      </w:r>
      <w:bookmarkStart w:id="5" w:name="BM42"/>
      <w:bookmarkEnd w:id="5"/>
      <w:r w:rsidRPr="00474966">
        <w:rPr>
          <w:sz w:val="28"/>
          <w:szCs w:val="28"/>
        </w:rPr>
        <w:t xml:space="preserve">участие в рассмотрении дел об обжаловании результатов закупки, осуществление подготовки материалов для претензионной работы; </w:t>
      </w:r>
    </w:p>
    <w:p w:rsidR="00054DA6" w:rsidRPr="00474966" w:rsidRDefault="00054DA6" w:rsidP="001E067B">
      <w:pPr>
        <w:pStyle w:val="hp"/>
        <w:jc w:val="both"/>
        <w:rPr>
          <w:sz w:val="28"/>
          <w:szCs w:val="28"/>
        </w:rPr>
      </w:pPr>
      <w:r w:rsidRPr="00474966">
        <w:rPr>
          <w:rFonts w:eastAsia="Times New Roman" w:hAnsi="Symbol"/>
          <w:sz w:val="28"/>
          <w:szCs w:val="28"/>
        </w:rPr>
        <w:t></w:t>
      </w:r>
      <w:r w:rsidRPr="00474966">
        <w:rPr>
          <w:sz w:val="28"/>
          <w:szCs w:val="28"/>
        </w:rPr>
        <w:t xml:space="preserve">  </w:t>
      </w:r>
      <w:bookmarkStart w:id="6" w:name="BM44"/>
      <w:bookmarkEnd w:id="6"/>
      <w:r w:rsidRPr="00474966">
        <w:rPr>
          <w:sz w:val="28"/>
          <w:szCs w:val="28"/>
        </w:rPr>
        <w:t>организация в случае необходимости на стадии планирования закупок консультации с поставщиками (подрядчиками, исполнителями) и участие в таких консультациях для определения состояния конкурентной среды на соответствующих рынках товаров, работ, услуг;</w:t>
      </w:r>
    </w:p>
    <w:p w:rsidR="00054DA6" w:rsidRDefault="00054DA6" w:rsidP="001E067B">
      <w:pPr>
        <w:pStyle w:val="hp"/>
        <w:jc w:val="both"/>
        <w:rPr>
          <w:sz w:val="28"/>
          <w:szCs w:val="28"/>
        </w:rPr>
      </w:pPr>
      <w:r w:rsidRPr="00082347">
        <w:rPr>
          <w:rFonts w:eastAsia="Times New Roman" w:hAnsi="Symbol"/>
          <w:sz w:val="28"/>
          <w:szCs w:val="28"/>
        </w:rPr>
        <w:t></w:t>
      </w:r>
      <w:r w:rsidRPr="00082347">
        <w:rPr>
          <w:sz w:val="28"/>
          <w:szCs w:val="28"/>
        </w:rPr>
        <w:t xml:space="preserve">  </w:t>
      </w:r>
      <w:bookmarkStart w:id="7" w:name="BM46"/>
      <w:bookmarkEnd w:id="7"/>
      <w:r w:rsidRPr="00082347">
        <w:rPr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054DA6" w:rsidRPr="00082347" w:rsidRDefault="00054DA6" w:rsidP="001E067B">
      <w:pPr>
        <w:pStyle w:val="hp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может входить в состав конкурсной, аукционной, котировочной комиссий, комиссии по рассмотрению заявок на участие в запросе предложений и окончательных предложений, единой комиссии.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9.Повышение квалификации контрактного управляющего осуществляется по мере необходимости, но не реже одного раза в три года.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95D21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Контрактный управляющий</w:t>
      </w:r>
      <w:r w:rsidRPr="00495D21">
        <w:rPr>
          <w:sz w:val="28"/>
          <w:szCs w:val="28"/>
        </w:rPr>
        <w:t xml:space="preserve"> за неисполнение или ненадлежащее исполнение должностных обязанностей может быть привлечен </w:t>
      </w:r>
      <w:r w:rsidRPr="00AD1BA5">
        <w:rPr>
          <w:sz w:val="28"/>
          <w:szCs w:val="28"/>
        </w:rPr>
        <w:t>к дисциплинарной, гражданско-правовой, административной, уголовной</w:t>
      </w:r>
      <w:r w:rsidRPr="00077883">
        <w:rPr>
          <w:sz w:val="28"/>
          <w:szCs w:val="28"/>
        </w:rPr>
        <w:t xml:space="preserve"> </w:t>
      </w:r>
      <w:r w:rsidRPr="00495D21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1063"/>
      <w:bookmarkEnd w:id="8"/>
      <w:r w:rsidRPr="00495D21">
        <w:rPr>
          <w:sz w:val="28"/>
          <w:szCs w:val="28"/>
        </w:rPr>
        <w:t xml:space="preserve">IV. Перечень вопросов, по которым </w:t>
      </w:r>
      <w:r>
        <w:rPr>
          <w:sz w:val="28"/>
          <w:szCs w:val="28"/>
        </w:rPr>
        <w:t>контрактный управляющий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 xml:space="preserve"> вправе или обязан самостоятельно принимать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управленческие и иные решения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072"/>
      <w:bookmarkEnd w:id="9"/>
      <w:r>
        <w:rPr>
          <w:sz w:val="28"/>
          <w:szCs w:val="28"/>
        </w:rPr>
        <w:t>11</w:t>
      </w:r>
      <w:r w:rsidRPr="00A02378">
        <w:rPr>
          <w:sz w:val="28"/>
          <w:szCs w:val="28"/>
        </w:rPr>
        <w:t>. При исполнении служебных обязанностей контрактный управляющий вправе самостоятельн</w:t>
      </w:r>
      <w:r>
        <w:rPr>
          <w:sz w:val="28"/>
          <w:szCs w:val="28"/>
        </w:rPr>
        <w:t>о принимать решения по вопросам:</w:t>
      </w:r>
    </w:p>
    <w:p w:rsidR="00054DA6" w:rsidRPr="00A02378" w:rsidRDefault="00054DA6" w:rsidP="001E067B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разработки</w:t>
      </w:r>
      <w:r w:rsidRPr="00A02378">
        <w:rPr>
          <w:rFonts w:ascii="Times New Roman" w:hAnsi="Times New Roman" w:cs="Times New Roman"/>
          <w:sz w:val="28"/>
          <w:szCs w:val="28"/>
          <w:lang w:eastAsia="ru-RU"/>
        </w:rPr>
        <w:t xml:space="preserve"> плана закупок и плана-графика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размещения плана закупок и плана-графика в единой информационной системе</w:t>
      </w:r>
      <w:r w:rsidRPr="00A023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4DA6" w:rsidRPr="00A02378" w:rsidRDefault="00054DA6" w:rsidP="001E067B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A02378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приемочной комиссии;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5D21">
        <w:rPr>
          <w:sz w:val="28"/>
          <w:szCs w:val="28"/>
        </w:rPr>
        <w:t xml:space="preserve">V. Перечень вопросов, по которым </w:t>
      </w:r>
      <w:r>
        <w:rPr>
          <w:sz w:val="28"/>
          <w:szCs w:val="28"/>
        </w:rPr>
        <w:t>контрактный управляющий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вправе или обязан участвовать при подготовке проектов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нормативных правовых актов и (или) проектов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управленческих и иных решений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95D21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Контрактный управляющий</w:t>
      </w:r>
      <w:r w:rsidRPr="00495D21">
        <w:rPr>
          <w:sz w:val="28"/>
          <w:szCs w:val="28"/>
        </w:rPr>
        <w:t xml:space="preserve"> в соответствии со своей компетенцией </w:t>
      </w:r>
      <w:r>
        <w:rPr>
          <w:sz w:val="28"/>
          <w:szCs w:val="28"/>
        </w:rPr>
        <w:t xml:space="preserve">участвует </w:t>
      </w:r>
      <w:r w:rsidRPr="00495D21">
        <w:rPr>
          <w:sz w:val="28"/>
          <w:szCs w:val="28"/>
        </w:rPr>
        <w:t>в подготовке (обсуждении) следующих проектов: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технических заданий;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проектов контрактов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извещения о проведении закупки;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проектной документации;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планов закупок</w:t>
      </w:r>
      <w:r>
        <w:rPr>
          <w:sz w:val="28"/>
          <w:szCs w:val="28"/>
        </w:rPr>
        <w:t xml:space="preserve"> на этапе их формирования</w:t>
      </w:r>
      <w:r w:rsidRPr="00495D21">
        <w:rPr>
          <w:sz w:val="28"/>
          <w:szCs w:val="28"/>
        </w:rPr>
        <w:t>;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планов</w:t>
      </w:r>
      <w:r>
        <w:rPr>
          <w:sz w:val="28"/>
          <w:szCs w:val="28"/>
        </w:rPr>
        <w:t>-</w:t>
      </w:r>
      <w:r w:rsidRPr="00495D21">
        <w:rPr>
          <w:sz w:val="28"/>
          <w:szCs w:val="28"/>
        </w:rPr>
        <w:t>графиков</w:t>
      </w:r>
      <w:r>
        <w:rPr>
          <w:sz w:val="28"/>
          <w:szCs w:val="28"/>
        </w:rPr>
        <w:t xml:space="preserve"> на этапе их формирования</w:t>
      </w:r>
      <w:r w:rsidRPr="00495D21">
        <w:rPr>
          <w:sz w:val="28"/>
          <w:szCs w:val="28"/>
        </w:rPr>
        <w:t>;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иных актов ненормативного (организационно-распорядительного) характера</w:t>
      </w:r>
      <w:r w:rsidRPr="00495D21">
        <w:rPr>
          <w:color w:val="000000"/>
          <w:sz w:val="28"/>
          <w:szCs w:val="28"/>
        </w:rPr>
        <w:t xml:space="preserve"> по вопросам, предусмотренным з</w:t>
      </w:r>
      <w:r w:rsidRPr="00495D21">
        <w:rPr>
          <w:sz w:val="28"/>
          <w:szCs w:val="28"/>
        </w:rPr>
        <w:t>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1084"/>
      <w:bookmarkEnd w:id="10"/>
      <w:r w:rsidRPr="00495D21">
        <w:rPr>
          <w:sz w:val="28"/>
          <w:szCs w:val="28"/>
        </w:rPr>
        <w:t>VI. Сроки и процедуры подготовки, рассмотрения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проектов управленческих и иных решений, порядок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согласования и принятия данных решений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95D21">
        <w:rPr>
          <w:sz w:val="28"/>
          <w:szCs w:val="28"/>
        </w:rPr>
        <w:t xml:space="preserve">. В соответствии со своими должностными обязанностями </w:t>
      </w:r>
      <w:r>
        <w:rPr>
          <w:sz w:val="28"/>
          <w:szCs w:val="28"/>
        </w:rPr>
        <w:t xml:space="preserve">контрактный управляющий </w:t>
      </w:r>
      <w:r w:rsidRPr="00495D21">
        <w:rPr>
          <w:sz w:val="28"/>
          <w:szCs w:val="28"/>
        </w:rPr>
        <w:t>принимает решения в сроки, установленные законодательными и иными нормативными правов</w:t>
      </w:r>
      <w:r>
        <w:rPr>
          <w:sz w:val="28"/>
          <w:szCs w:val="28"/>
        </w:rPr>
        <w:t>ыми актами Российской Федерации, а также распорядительными документами Заказчика.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1090"/>
      <w:bookmarkEnd w:id="11"/>
      <w:r w:rsidRPr="00495D21">
        <w:rPr>
          <w:sz w:val="28"/>
          <w:szCs w:val="28"/>
        </w:rPr>
        <w:t>VII. Порядок служебного взаимодействия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95D21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контрактного управляющего</w:t>
      </w:r>
      <w:r w:rsidRPr="00495D2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муниципальными </w:t>
      </w:r>
      <w:r w:rsidRPr="00495D21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>Заказчика</w:t>
      </w:r>
      <w:r w:rsidRPr="00495D21">
        <w:rPr>
          <w:sz w:val="28"/>
          <w:szCs w:val="28"/>
        </w:rPr>
        <w:t xml:space="preserve">, а также с другими гражданами и организациями строится в рамках деловых отношений на основе требований к служебному поведению, установленных статьей </w:t>
      </w:r>
      <w:r>
        <w:rPr>
          <w:sz w:val="28"/>
          <w:szCs w:val="28"/>
        </w:rPr>
        <w:t xml:space="preserve">14.2 </w:t>
      </w:r>
      <w:r w:rsidRPr="00495D21">
        <w:rPr>
          <w:sz w:val="28"/>
          <w:szCs w:val="28"/>
        </w:rPr>
        <w:t xml:space="preserve">Федерального закона </w:t>
      </w:r>
      <w:r w:rsidRPr="00FF4558">
        <w:rPr>
          <w:sz w:val="28"/>
          <w:szCs w:val="28"/>
        </w:rPr>
        <w:t xml:space="preserve">от </w:t>
      </w:r>
      <w:r>
        <w:rPr>
          <w:sz w:val="28"/>
          <w:szCs w:val="28"/>
        </w:rPr>
        <w:t>02.03.2007</w:t>
      </w:r>
      <w:r w:rsidRPr="00FF4558">
        <w:rPr>
          <w:sz w:val="28"/>
          <w:szCs w:val="28"/>
        </w:rPr>
        <w:t xml:space="preserve"> № </w:t>
      </w:r>
      <w:r>
        <w:rPr>
          <w:sz w:val="28"/>
          <w:szCs w:val="28"/>
        </w:rPr>
        <w:t>25</w:t>
      </w:r>
      <w:r w:rsidRPr="00FF4558">
        <w:rPr>
          <w:sz w:val="28"/>
          <w:szCs w:val="28"/>
        </w:rPr>
        <w:t>-ФЗ</w:t>
      </w:r>
      <w:r w:rsidRPr="00CB5112">
        <w:rPr>
          <w:b/>
          <w:sz w:val="28"/>
          <w:szCs w:val="28"/>
        </w:rPr>
        <w:t xml:space="preserve"> </w:t>
      </w:r>
      <w:r w:rsidRPr="00FF4558">
        <w:rPr>
          <w:sz w:val="28"/>
          <w:szCs w:val="28"/>
        </w:rPr>
        <w:t>"</w:t>
      </w:r>
      <w:r>
        <w:rPr>
          <w:sz w:val="28"/>
          <w:szCs w:val="28"/>
        </w:rPr>
        <w:t>О муниципальной службе в Российской Федерации</w:t>
      </w:r>
      <w:r w:rsidRPr="00FF4558">
        <w:rPr>
          <w:sz w:val="28"/>
          <w:szCs w:val="28"/>
        </w:rPr>
        <w:t>"</w:t>
      </w:r>
      <w:r w:rsidRPr="00495D21">
        <w:rPr>
          <w:sz w:val="28"/>
          <w:szCs w:val="28"/>
        </w:rPr>
        <w:t>, а также в соответствии с иными нормативными правовыми актами Российской Федерации</w:t>
      </w:r>
      <w:r>
        <w:rPr>
          <w:sz w:val="28"/>
          <w:szCs w:val="28"/>
        </w:rPr>
        <w:t>, нормативными актами Иркутской области, нормативными актами органов местного самоуправления, распорядительными документами</w:t>
      </w:r>
      <w:r w:rsidRPr="00495D21">
        <w:rPr>
          <w:sz w:val="28"/>
          <w:szCs w:val="28"/>
        </w:rPr>
        <w:t xml:space="preserve">  </w:t>
      </w:r>
      <w:r>
        <w:rPr>
          <w:sz w:val="28"/>
          <w:szCs w:val="28"/>
        </w:rPr>
        <w:t>Заказчика</w:t>
      </w:r>
      <w:r w:rsidRPr="00495D21">
        <w:rPr>
          <w:sz w:val="28"/>
          <w:szCs w:val="28"/>
        </w:rPr>
        <w:t>.</w:t>
      </w:r>
    </w:p>
    <w:p w:rsidR="00054DA6" w:rsidRPr="00AD1BA5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П</w:t>
      </w:r>
      <w:r w:rsidRPr="00AD1BA5">
        <w:rPr>
          <w:sz w:val="28"/>
          <w:szCs w:val="28"/>
        </w:rPr>
        <w:t xml:space="preserve">роведение переговоров контрактным управляющим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не допускается до выявления победителя указанного определения, за исключением случаев, </w:t>
      </w:r>
      <w:r>
        <w:rPr>
          <w:sz w:val="28"/>
          <w:szCs w:val="28"/>
        </w:rPr>
        <w:t xml:space="preserve">Законом </w:t>
      </w:r>
      <w:r w:rsidRPr="00524A9F">
        <w:rPr>
          <w:sz w:val="28"/>
          <w:szCs w:val="28"/>
        </w:rPr>
        <w:t>№ 44-ФЗ "</w:t>
      </w:r>
      <w:r w:rsidRPr="00A0237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Pr="00AD1BA5">
        <w:rPr>
          <w:sz w:val="28"/>
          <w:szCs w:val="28"/>
        </w:rPr>
        <w:t>.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1BA5">
        <w:rPr>
          <w:sz w:val="28"/>
          <w:szCs w:val="28"/>
        </w:rPr>
        <w:t>ри проведении электронного аукциона проведение переговоров контрактного управляющего с оператором электронной площадки не допускается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информации.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1094"/>
      <w:bookmarkStart w:id="13" w:name="Par1100"/>
      <w:bookmarkEnd w:id="12"/>
      <w:bookmarkEnd w:id="13"/>
      <w:r w:rsidRPr="00495D21">
        <w:rPr>
          <w:sz w:val="28"/>
          <w:szCs w:val="28"/>
          <w:lang w:val="en-US"/>
        </w:rPr>
        <w:t>VIII</w:t>
      </w:r>
      <w:r w:rsidRPr="00495D21">
        <w:rPr>
          <w:sz w:val="28"/>
          <w:szCs w:val="28"/>
        </w:rPr>
        <w:t>. Показатели эффективности и результативности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5D21">
        <w:rPr>
          <w:sz w:val="28"/>
          <w:szCs w:val="28"/>
        </w:rPr>
        <w:t>профессиональной служебной деятельности</w:t>
      </w:r>
    </w:p>
    <w:p w:rsidR="00054DA6" w:rsidRPr="00495D21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2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5D21">
        <w:rPr>
          <w:sz w:val="28"/>
          <w:szCs w:val="28"/>
        </w:rPr>
        <w:t xml:space="preserve">. </w:t>
      </w:r>
      <w:r>
        <w:rPr>
          <w:sz w:val="28"/>
          <w:szCs w:val="28"/>
        </w:rPr>
        <w:t>Эффективность и результативность профессиональной служебной деятельности контрактного управляющего оценивается по следующим показателям:</w:t>
      </w:r>
    </w:p>
    <w:p w:rsidR="00054DA6" w:rsidRDefault="00054DA6" w:rsidP="001E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общие: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своевременности и оперативности выполнения поручений;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основные: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по результатам процедур планирования;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по нарушению сроков размещения документации в единой информационной системе;</w:t>
      </w:r>
    </w:p>
    <w:p w:rsidR="00054DA6" w:rsidRDefault="00054DA6" w:rsidP="001E0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6E647B">
        <w:rPr>
          <w:sz w:val="28"/>
          <w:szCs w:val="28"/>
        </w:rPr>
        <w:t xml:space="preserve"> контрактов на условиях, обеспечивающих наиболее эффективное достижение заданных результатов обеспечения </w:t>
      </w:r>
      <w:r>
        <w:rPr>
          <w:sz w:val="28"/>
          <w:szCs w:val="28"/>
        </w:rPr>
        <w:t>муниципальных</w:t>
      </w:r>
      <w:r w:rsidRPr="006E647B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054DA6" w:rsidRDefault="00054DA6" w:rsidP="001E067B">
      <w:pPr>
        <w:jc w:val="both"/>
      </w:pPr>
    </w:p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1E067B"/>
    <w:p w:rsidR="00054DA6" w:rsidRDefault="00054DA6" w:rsidP="00EB68EA">
      <w:pPr>
        <w:jc w:val="both"/>
        <w:rPr>
          <w:color w:val="000000"/>
          <w:sz w:val="28"/>
          <w:szCs w:val="28"/>
        </w:rPr>
      </w:pPr>
      <w:bookmarkStart w:id="14" w:name="_GoBack"/>
      <w:bookmarkEnd w:id="14"/>
    </w:p>
    <w:p w:rsidR="00054DA6" w:rsidRPr="00EB68EA" w:rsidRDefault="00054DA6" w:rsidP="00EB68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 xml:space="preserve">ЗАКЛЮЧЕНИЕ     </w:t>
      </w:r>
    </w:p>
    <w:p w:rsidR="00054DA6" w:rsidRPr="00EB68EA" w:rsidRDefault="00054DA6" w:rsidP="00EB68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 xml:space="preserve">          по результатам    антикоррупционной экспертизы  от 13.02.2017г.  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68EA">
        <w:rPr>
          <w:rFonts w:ascii="Times New Roman" w:hAnsi="Times New Roman" w:cs="Times New Roman"/>
          <w:sz w:val="24"/>
          <w:szCs w:val="24"/>
        </w:rPr>
        <w:t>.</w:t>
      </w:r>
    </w:p>
    <w:p w:rsidR="00054DA6" w:rsidRPr="00EB68EA" w:rsidRDefault="00054DA6" w:rsidP="00EB68EA">
      <w:pPr>
        <w:ind w:left="426" w:firstLine="567"/>
      </w:pPr>
      <w:r w:rsidRPr="00EB68EA">
        <w:t xml:space="preserve"> На распоряжение администрации Угуйского сельсовета Усть-Таркского района Новосибирской области от 13.02.2017г №</w:t>
      </w:r>
      <w:r>
        <w:t>6</w:t>
      </w:r>
      <w:r w:rsidRPr="00EB68EA">
        <w:t xml:space="preserve"> «Об утверждении Положения и состава комиссии по координации работы  по противодействию коррупции в администрации Угуйского сельсовета». </w:t>
      </w:r>
    </w:p>
    <w:p w:rsidR="00054DA6" w:rsidRPr="00EB68EA" w:rsidRDefault="00054DA6" w:rsidP="00EB68E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 xml:space="preserve">   Комиссия по антикоррупционной экспертизе администрации Угуйского сельсовета(председатель Кудрявцев С.П.,  член комиссии Кудрявцева О.А.),  в соответствии со статьей 3  Федерального  закона  от  17.07.2009год №172-ФЗ и  пунктом  3 Правил, утвержденных  Постановлением Правительства Российской Федерации от 26.02.2010года № 96,  провела антикоррупционную  экспертизу- </w:t>
      </w:r>
    </w:p>
    <w:p w:rsidR="00054DA6" w:rsidRPr="00EB68EA" w:rsidRDefault="00054DA6" w:rsidP="00EB68E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>распоряжение  администрации Угуйского сельсовета Усть-Таркского района Новосибирской области от 13.02.2017г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68EA">
        <w:rPr>
          <w:rFonts w:ascii="Times New Roman" w:hAnsi="Times New Roman" w:cs="Times New Roman"/>
          <w:sz w:val="24"/>
          <w:szCs w:val="24"/>
        </w:rPr>
        <w:t xml:space="preserve"> , в   целях   выявления   в   нем  положений, способствующих созданию условий для проявления коррупции.</w:t>
      </w:r>
    </w:p>
    <w:p w:rsidR="00054DA6" w:rsidRPr="00EB68EA" w:rsidRDefault="00054DA6" w:rsidP="00EB68E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A6" w:rsidRPr="00EB68EA" w:rsidRDefault="00054DA6" w:rsidP="00EB68E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>В представленном распоряжении администрации Угуйского сельсовета Усть-Таркского района Новосибирской области от 13.02.2017г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68EA">
        <w:rPr>
          <w:rFonts w:ascii="Times New Roman" w:hAnsi="Times New Roman" w:cs="Times New Roman"/>
          <w:sz w:val="24"/>
          <w:szCs w:val="24"/>
        </w:rPr>
        <w:t xml:space="preserve"> , не  выявлены  положения,  способствующие  созданию  условий  для проявления   коррупции.</w:t>
      </w:r>
    </w:p>
    <w:p w:rsidR="00054DA6" w:rsidRPr="00EB68EA" w:rsidRDefault="00054DA6" w:rsidP="00EB6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4DA6" w:rsidRPr="00EB68EA" w:rsidRDefault="00054DA6" w:rsidP="00EB6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4DA6" w:rsidRPr="00EB68EA" w:rsidRDefault="00054DA6" w:rsidP="00EB68EA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  <w:r w:rsidRPr="00EB68EA">
        <w:rPr>
          <w:rFonts w:ascii="Times New Roman" w:hAnsi="Times New Roman" w:cs="Times New Roman"/>
          <w:sz w:val="24"/>
          <w:szCs w:val="24"/>
        </w:rPr>
        <w:t xml:space="preserve">                  Председатель Комиссии                                        Кудрявцев С.П..</w:t>
      </w:r>
    </w:p>
    <w:p w:rsidR="00054DA6" w:rsidRDefault="00054DA6" w:rsidP="00EB68EA">
      <w:pPr>
        <w:pStyle w:val="BodyTextIndent3"/>
        <w:ind w:left="426" w:firstLine="567"/>
        <w:jc w:val="center"/>
        <w:rPr>
          <w:sz w:val="28"/>
          <w:szCs w:val="28"/>
        </w:rPr>
      </w:pPr>
    </w:p>
    <w:p w:rsidR="00054DA6" w:rsidRDefault="00054DA6"/>
    <w:sectPr w:rsidR="00054DA6" w:rsidSect="00E517E3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A6" w:rsidRDefault="00054DA6" w:rsidP="00F72869">
      <w:r>
        <w:separator/>
      </w:r>
    </w:p>
  </w:endnote>
  <w:endnote w:type="continuationSeparator" w:id="0">
    <w:p w:rsidR="00054DA6" w:rsidRDefault="00054DA6" w:rsidP="00F7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A6" w:rsidRDefault="00054DA6" w:rsidP="009607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DA6" w:rsidRDefault="00054DA6" w:rsidP="009607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A6" w:rsidRDefault="00054DA6" w:rsidP="009607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4DA6" w:rsidRDefault="00054DA6" w:rsidP="009607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A6" w:rsidRDefault="00054DA6" w:rsidP="00F72869">
      <w:r>
        <w:separator/>
      </w:r>
    </w:p>
  </w:footnote>
  <w:footnote w:type="continuationSeparator" w:id="0">
    <w:p w:rsidR="00054DA6" w:rsidRDefault="00054DA6" w:rsidP="00F72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D41"/>
    <w:multiLevelType w:val="hybridMultilevel"/>
    <w:tmpl w:val="2A0C5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4220B3C"/>
    <w:multiLevelType w:val="hybridMultilevel"/>
    <w:tmpl w:val="CABC3164"/>
    <w:lvl w:ilvl="0" w:tplc="2C7ABC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A91E0A"/>
    <w:multiLevelType w:val="hybridMultilevel"/>
    <w:tmpl w:val="264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F68B8"/>
    <w:multiLevelType w:val="hybridMultilevel"/>
    <w:tmpl w:val="372A9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4B413A7"/>
    <w:multiLevelType w:val="hybridMultilevel"/>
    <w:tmpl w:val="604A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67B"/>
    <w:rsid w:val="00054DA6"/>
    <w:rsid w:val="00077883"/>
    <w:rsid w:val="00082347"/>
    <w:rsid w:val="001E067B"/>
    <w:rsid w:val="002F4DEA"/>
    <w:rsid w:val="00474966"/>
    <w:rsid w:val="004824BE"/>
    <w:rsid w:val="00495D21"/>
    <w:rsid w:val="004C3E31"/>
    <w:rsid w:val="00524A9F"/>
    <w:rsid w:val="006E647B"/>
    <w:rsid w:val="006F238A"/>
    <w:rsid w:val="00956C5B"/>
    <w:rsid w:val="009607F8"/>
    <w:rsid w:val="0099175D"/>
    <w:rsid w:val="00A02378"/>
    <w:rsid w:val="00A55EBE"/>
    <w:rsid w:val="00A83D8C"/>
    <w:rsid w:val="00AD1BA5"/>
    <w:rsid w:val="00AD3887"/>
    <w:rsid w:val="00B25AF6"/>
    <w:rsid w:val="00BA65D0"/>
    <w:rsid w:val="00BF3C2A"/>
    <w:rsid w:val="00CB5112"/>
    <w:rsid w:val="00CC1E3E"/>
    <w:rsid w:val="00CE4A50"/>
    <w:rsid w:val="00D20FA6"/>
    <w:rsid w:val="00D32CB4"/>
    <w:rsid w:val="00DB0058"/>
    <w:rsid w:val="00E517E3"/>
    <w:rsid w:val="00EB68EA"/>
    <w:rsid w:val="00F72869"/>
    <w:rsid w:val="00F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1E0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p">
    <w:name w:val="hp"/>
    <w:basedOn w:val="Normal"/>
    <w:uiPriority w:val="99"/>
    <w:rsid w:val="001E067B"/>
    <w:pPr>
      <w:spacing w:before="100" w:beforeAutospacing="1" w:after="100" w:afterAutospacing="1"/>
    </w:pPr>
    <w:rPr>
      <w:rFonts w:eastAsia="Calibri"/>
    </w:rPr>
  </w:style>
  <w:style w:type="character" w:customStyle="1" w:styleId="blk">
    <w:name w:val="blk"/>
    <w:uiPriority w:val="99"/>
    <w:rsid w:val="001E067B"/>
  </w:style>
  <w:style w:type="character" w:customStyle="1" w:styleId="f">
    <w:name w:val="f"/>
    <w:uiPriority w:val="99"/>
    <w:rsid w:val="001E067B"/>
  </w:style>
  <w:style w:type="paragraph" w:styleId="Footer">
    <w:name w:val="footer"/>
    <w:basedOn w:val="Normal"/>
    <w:link w:val="FooterChar"/>
    <w:uiPriority w:val="99"/>
    <w:rsid w:val="001E0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67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E067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B68EA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080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EB68E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8</Pages>
  <Words>1932</Words>
  <Characters>11016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2017-02-20T09:11:00Z</dcterms:created>
  <dcterms:modified xsi:type="dcterms:W3CDTF">2017-02-25T03:52:00Z</dcterms:modified>
</cp:coreProperties>
</file>