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12" w:rsidRDefault="003D2512" w:rsidP="003D2512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3D2512" w:rsidRDefault="003D2512" w:rsidP="003D2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Угуйского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3D2512" w:rsidRDefault="003D2512" w:rsidP="003D2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 Новосибирской области</w:t>
      </w:r>
    </w:p>
    <w:p w:rsidR="003D2512" w:rsidRDefault="003D2512" w:rsidP="003D2512">
      <w:pPr>
        <w:tabs>
          <w:tab w:val="left" w:pos="15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512" w:rsidRDefault="003D2512" w:rsidP="003D2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D2512" w:rsidRDefault="003D2512" w:rsidP="003D2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512" w:rsidRDefault="003D2512" w:rsidP="003D25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С.Угуй</w:t>
      </w:r>
      <w:proofErr w:type="spellEnd"/>
    </w:p>
    <w:p w:rsidR="003D2512" w:rsidRDefault="003D2512" w:rsidP="003D25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07.05.2019                                                                   №21</w:t>
      </w:r>
    </w:p>
    <w:p w:rsidR="003D2512" w:rsidRDefault="003D2512" w:rsidP="003D2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Угуйского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28.12.2018г № 45   </w:t>
      </w:r>
    </w:p>
    <w:p w:rsidR="003D2512" w:rsidRDefault="003D2512" w:rsidP="003D251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2512" w:rsidRDefault="003D2512" w:rsidP="003D2512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протест прокурору района от</w:t>
      </w:r>
      <w:r>
        <w:rPr>
          <w:rFonts w:ascii="Times New Roman" w:hAnsi="Times New Roman"/>
          <w:sz w:val="28"/>
          <w:szCs w:val="28"/>
          <w:lang w:eastAsia="ru-RU"/>
        </w:rPr>
        <w:t xml:space="preserve">  19.04.19г № 2-19д-2019 о  несоответствии действующему федеральному  и областному законодательству  о местном самоуправлении постановления администрации от 28.12.2018г № 45, которым утверждено Положение об  антитеррористической комиссии и создана антитеррористическая комиссия, в связи с исключением из деятельности сельских поселений с 01.01.2019г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полномочий по участию в профилактике терроризма и экстремизма и руководствуясь», Уставом поселения администрация, ПОСТАНОВЛЯЕТ:</w:t>
      </w:r>
      <w:proofErr w:type="gramEnd"/>
    </w:p>
    <w:p w:rsidR="003D2512" w:rsidRDefault="003D2512" w:rsidP="003D25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Угуйского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28.12.2018г № 45   – отменить.   </w:t>
      </w:r>
    </w:p>
    <w:p w:rsidR="003D2512" w:rsidRDefault="003D2512" w:rsidP="003D2512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момента подписания  и подлежит размещению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Угуйского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3D2512" w:rsidRDefault="003D2512" w:rsidP="003D25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Кудрявцеву О.А.</w:t>
      </w:r>
    </w:p>
    <w:p w:rsidR="003D2512" w:rsidRDefault="003D2512" w:rsidP="003D25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512" w:rsidRDefault="003D2512" w:rsidP="003D25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512" w:rsidRDefault="003D2512" w:rsidP="003D2512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512" w:rsidRDefault="003D2512" w:rsidP="003D2512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</w:t>
      </w:r>
    </w:p>
    <w:p w:rsidR="003D2512" w:rsidRDefault="003D2512" w:rsidP="003D2512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3D2512" w:rsidRDefault="003D2512" w:rsidP="003D2512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А.В.Шуньков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3D2512" w:rsidRDefault="003D2512" w:rsidP="003D2512">
      <w:pPr>
        <w:rPr>
          <w:rFonts w:ascii="Times New Roman" w:hAnsi="Times New Roman"/>
          <w:sz w:val="28"/>
          <w:szCs w:val="28"/>
          <w:lang w:eastAsia="ru-RU"/>
        </w:rPr>
      </w:pPr>
    </w:p>
    <w:p w:rsidR="003D2512" w:rsidRDefault="003D2512" w:rsidP="003D2512"/>
    <w:p w:rsidR="003D2512" w:rsidRDefault="003D2512" w:rsidP="003D2512"/>
    <w:p w:rsidR="003D2512" w:rsidRDefault="003D2512" w:rsidP="003D2512"/>
    <w:p w:rsidR="003D2512" w:rsidRDefault="003D2512" w:rsidP="003D2512">
      <w:p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Исп.О.А.Кудрявцева</w:t>
      </w:r>
      <w:proofErr w:type="spellEnd"/>
    </w:p>
    <w:p w:rsidR="003D2512" w:rsidRDefault="003D2512" w:rsidP="003D251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21-745</w:t>
      </w:r>
    </w:p>
    <w:p w:rsidR="00571601" w:rsidRDefault="00571601">
      <w:bookmarkStart w:id="0" w:name="_GoBack"/>
      <w:bookmarkEnd w:id="0"/>
    </w:p>
    <w:sectPr w:rsidR="0057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12"/>
    <w:rsid w:val="003D2512"/>
    <w:rsid w:val="005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UguiSovet</dc:creator>
  <cp:lastModifiedBy>UguiSovet</cp:lastModifiedBy>
  <cp:revision>2</cp:revision>
  <dcterms:created xsi:type="dcterms:W3CDTF">2019-05-07T02:53:00Z</dcterms:created>
  <dcterms:modified xsi:type="dcterms:W3CDTF">2019-05-07T02:54:00Z</dcterms:modified>
</cp:coreProperties>
</file>