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89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</w:pPr>
      <w:r w:rsidRPr="007855E0"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>СОВЕТ ДЕПУТАТОВ</w:t>
      </w: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</w:pPr>
      <w:r w:rsidRPr="007855E0"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 xml:space="preserve"> </w:t>
      </w:r>
      <w:r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>уГУЙского</w:t>
      </w:r>
      <w:r w:rsidRPr="007855E0"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 xml:space="preserve"> СЕЛЬСОВЕТА</w:t>
      </w: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sz w:val="26"/>
          <w:szCs w:val="26"/>
          <w:lang w:eastAsia="ar-SA"/>
        </w:rPr>
      </w:pPr>
      <w:r w:rsidRPr="007855E0">
        <w:rPr>
          <w:rFonts w:ascii="Times New Roman" w:eastAsia="DejaVu Sans" w:hAnsi="Times New Roman"/>
          <w:b/>
          <w:bCs/>
          <w:sz w:val="26"/>
          <w:szCs w:val="26"/>
          <w:lang w:eastAsia="ar-SA"/>
        </w:rPr>
        <w:t>УСТЬ-ТАРКСКОГО РАЙОНА НОВОСИБИРСКОЙ ОБЛАСТИ</w:t>
      </w:r>
    </w:p>
    <w:p w:rsidR="00E75037" w:rsidRPr="007855E0" w:rsidRDefault="000107AE" w:rsidP="007855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шестого</w:t>
      </w:r>
      <w:r w:rsidR="00E75037" w:rsidRPr="007855E0">
        <w:rPr>
          <w:rFonts w:ascii="Times New Roman" w:hAnsi="Times New Roman"/>
          <w:b/>
          <w:sz w:val="26"/>
          <w:szCs w:val="26"/>
          <w:lang w:eastAsia="ru-RU"/>
        </w:rPr>
        <w:t xml:space="preserve"> созыва</w:t>
      </w: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75037" w:rsidRPr="007855E0" w:rsidRDefault="00E75037" w:rsidP="007855E0">
      <w:pPr>
        <w:widowControl w:val="0"/>
        <w:tabs>
          <w:tab w:val="num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6"/>
          <w:szCs w:val="26"/>
          <w:lang w:eastAsia="ru-RU"/>
        </w:rPr>
      </w:pPr>
      <w:r w:rsidRPr="007855E0">
        <w:rPr>
          <w:rFonts w:ascii="Times New Roman" w:hAnsi="Times New Roman"/>
          <w:b/>
          <w:bCs/>
          <w:kern w:val="32"/>
          <w:sz w:val="26"/>
          <w:szCs w:val="26"/>
          <w:lang w:eastAsia="ru-RU"/>
        </w:rPr>
        <w:t>РЕШЕНИЕ</w:t>
      </w:r>
    </w:p>
    <w:p w:rsidR="00E75037" w:rsidRPr="007855E0" w:rsidRDefault="00E75037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(</w:t>
      </w:r>
      <w:r w:rsidR="000107AE">
        <w:rPr>
          <w:rFonts w:ascii="Times New Roman" w:hAnsi="Times New Roman"/>
          <w:sz w:val="26"/>
          <w:szCs w:val="26"/>
          <w:lang w:eastAsia="ru-RU"/>
        </w:rPr>
        <w:t>третья</w:t>
      </w:r>
      <w:r>
        <w:rPr>
          <w:rFonts w:ascii="Times New Roman" w:hAnsi="Times New Roman"/>
          <w:sz w:val="26"/>
          <w:szCs w:val="26"/>
          <w:lang w:eastAsia="ru-RU"/>
        </w:rPr>
        <w:t xml:space="preserve"> сесси</w:t>
      </w:r>
      <w:r w:rsidR="006474DD">
        <w:rPr>
          <w:rFonts w:ascii="Times New Roman" w:hAnsi="Times New Roman"/>
          <w:sz w:val="26"/>
          <w:szCs w:val="26"/>
          <w:lang w:eastAsia="ru-RU"/>
        </w:rPr>
        <w:t>я</w:t>
      </w:r>
      <w:r w:rsidRPr="007855E0">
        <w:rPr>
          <w:rFonts w:ascii="Times New Roman" w:hAnsi="Times New Roman"/>
          <w:sz w:val="26"/>
          <w:szCs w:val="26"/>
          <w:lang w:eastAsia="ru-RU"/>
        </w:rPr>
        <w:t>)</w:t>
      </w:r>
    </w:p>
    <w:p w:rsidR="00E75037" w:rsidRPr="007855E0" w:rsidRDefault="00E75037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AB299A">
        <w:rPr>
          <w:rFonts w:ascii="Times New Roman" w:hAnsi="Times New Roman"/>
          <w:sz w:val="26"/>
          <w:szCs w:val="26"/>
          <w:lang w:eastAsia="ru-RU"/>
        </w:rPr>
        <w:t>2</w:t>
      </w:r>
      <w:r w:rsidR="000107AE">
        <w:rPr>
          <w:rFonts w:ascii="Times New Roman" w:hAnsi="Times New Roman"/>
          <w:sz w:val="26"/>
          <w:szCs w:val="26"/>
          <w:lang w:eastAsia="ru-RU"/>
        </w:rPr>
        <w:t>5</w:t>
      </w:r>
      <w:r w:rsidR="006474DD">
        <w:rPr>
          <w:rFonts w:ascii="Times New Roman" w:hAnsi="Times New Roman"/>
          <w:sz w:val="26"/>
          <w:szCs w:val="26"/>
          <w:lang w:eastAsia="ru-RU"/>
        </w:rPr>
        <w:t>.1</w:t>
      </w:r>
      <w:r w:rsidR="000C42B8">
        <w:rPr>
          <w:rFonts w:ascii="Times New Roman" w:hAnsi="Times New Roman"/>
          <w:sz w:val="26"/>
          <w:szCs w:val="26"/>
          <w:lang w:eastAsia="ru-RU"/>
        </w:rPr>
        <w:t>1</w:t>
      </w:r>
      <w:r w:rsidR="006474DD">
        <w:rPr>
          <w:rFonts w:ascii="Times New Roman" w:hAnsi="Times New Roman"/>
          <w:sz w:val="26"/>
          <w:szCs w:val="26"/>
          <w:lang w:eastAsia="ru-RU"/>
        </w:rPr>
        <w:t>.20</w:t>
      </w:r>
      <w:r w:rsidR="000107AE">
        <w:rPr>
          <w:rFonts w:ascii="Times New Roman" w:hAnsi="Times New Roman"/>
          <w:sz w:val="26"/>
          <w:szCs w:val="26"/>
          <w:lang w:eastAsia="ru-RU"/>
        </w:rPr>
        <w:t>20</w:t>
      </w:r>
      <w:r w:rsidR="006474DD">
        <w:rPr>
          <w:rFonts w:ascii="Times New Roman" w:hAnsi="Times New Roman"/>
          <w:sz w:val="26"/>
          <w:szCs w:val="26"/>
          <w:lang w:eastAsia="ru-RU"/>
        </w:rPr>
        <w:t xml:space="preserve"> г.                                                                                       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0107AE">
        <w:rPr>
          <w:rFonts w:ascii="Times New Roman" w:hAnsi="Times New Roman"/>
          <w:sz w:val="26"/>
          <w:szCs w:val="26"/>
          <w:lang w:eastAsia="ru-RU"/>
        </w:rPr>
        <w:t>22</w:t>
      </w:r>
    </w:p>
    <w:p w:rsidR="00E75037" w:rsidRPr="007855E0" w:rsidRDefault="00E75037" w:rsidP="007855E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75037" w:rsidRDefault="00E75037" w:rsidP="007855E0">
      <w:pPr>
        <w:shd w:val="clear" w:color="auto" w:fill="FFFFFF"/>
        <w:spacing w:after="0" w:line="240" w:lineRule="auto"/>
        <w:ind w:left="160"/>
        <w:jc w:val="center"/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Об утверждении методики расчета и методики распределения межбюджетных трансфертов из бюджета </w:t>
      </w:r>
      <w:proofErr w:type="spellStart"/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Новосибирской области </w:t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бюджету администрации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на осуществление полномочий по решению вопросов местного значения на 20</w:t>
      </w:r>
      <w:r w:rsidR="000C42B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2</w:t>
      </w:r>
      <w:r w:rsidR="000107AE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1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</w:p>
    <w:p w:rsidR="00E75037" w:rsidRPr="007855E0" w:rsidRDefault="00E75037" w:rsidP="007855E0">
      <w:pPr>
        <w:shd w:val="clear" w:color="auto" w:fill="FFFFFF"/>
        <w:spacing w:after="0" w:line="240" w:lineRule="auto"/>
        <w:ind w:left="16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75037" w:rsidRPr="007855E0" w:rsidRDefault="00E75037" w:rsidP="007855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gramStart"/>
      <w:r w:rsidRPr="007855E0">
        <w:rPr>
          <w:rFonts w:ascii="Times New Roman" w:hAnsi="Times New Roman"/>
          <w:sz w:val="26"/>
          <w:szCs w:val="26"/>
          <w:lang w:eastAsia="ru-RU"/>
        </w:rPr>
        <w:t xml:space="preserve">В соответствии с пунктом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области, Регламентом Совета депутатов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области, с целью обеспечения реализации экономической и социальной политики на территории поселения, Совет депутатов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</w:t>
      </w:r>
      <w:proofErr w:type="gram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55E0">
        <w:rPr>
          <w:rFonts w:ascii="Times New Roman" w:hAnsi="Times New Roman"/>
          <w:b/>
          <w:bCs/>
          <w:sz w:val="26"/>
          <w:szCs w:val="26"/>
          <w:lang w:eastAsia="ru-RU"/>
        </w:rPr>
        <w:t>РЕШИЛ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 Утвердить Методику расчета межбюджетных трансфертов бюджета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Новосибирской области бюджету администрации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на осуществление полномочий по решению вопросов местного значения на 20</w:t>
      </w:r>
      <w:r w:rsidR="000C42B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2</w:t>
      </w:r>
      <w:r w:rsidR="000107AE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1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согласно приложению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 Утвердить Методику распределения межбюджетных трансфертов из бюджета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Новосибирской области бюджету администрации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на осуществление полномочий по решению вопросов местного значения на 20</w:t>
      </w:r>
      <w:r w:rsidR="000C42B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2</w:t>
      </w:r>
      <w:r w:rsidR="000107AE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1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согласно приложению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3. Настоящее решение вступает в силу с 1 января 20</w:t>
      </w:r>
      <w:r w:rsidR="000C42B8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0107AE"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и действует период по 31 декабря 20</w:t>
      </w:r>
      <w:r w:rsidR="000C42B8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0107AE"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4. </w:t>
      </w:r>
      <w:proofErr w:type="gramStart"/>
      <w:r w:rsidRPr="007855E0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исполнением данного решения возложить на постоянную комиссию Совета депутатов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по бюджетной, налоговой и финансово-кредитной политике.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Pr="007855E0">
        <w:rPr>
          <w:rFonts w:ascii="Times New Roman" w:hAnsi="Times New Roman"/>
          <w:sz w:val="26"/>
          <w:szCs w:val="26"/>
        </w:rPr>
        <w:t xml:space="preserve">Опубликовать настоящее решение в "Бюллетене органов местного самоуправления  </w:t>
      </w:r>
      <w:proofErr w:type="spellStart"/>
      <w:r w:rsidRPr="007855E0">
        <w:rPr>
          <w:rFonts w:ascii="Times New Roman" w:hAnsi="Times New Roman"/>
          <w:sz w:val="26"/>
          <w:szCs w:val="26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</w:rPr>
        <w:t xml:space="preserve"> района Новосибирской области" и разместить в информационной сети "Интернет" на официальном сайте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 </w:t>
      </w:r>
      <w:hyperlink r:id="rId5" w:history="1">
        <w:r w:rsidR="00E05689" w:rsidRPr="008542BB">
          <w:rPr>
            <w:rStyle w:val="a3"/>
            <w:rFonts w:ascii="Times New Roman" w:hAnsi="Times New Roman"/>
            <w:sz w:val="26"/>
            <w:szCs w:val="26"/>
            <w:lang w:val="en-US" w:eastAsia="ru-RU"/>
          </w:rPr>
          <w:t>www</w:t>
        </w:r>
        <w:r w:rsidR="00E05689" w:rsidRPr="008542BB">
          <w:rPr>
            <w:rStyle w:val="a3"/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="00E05689" w:rsidRPr="008542BB">
          <w:rPr>
            <w:rStyle w:val="a3"/>
            <w:rFonts w:ascii="Times New Roman" w:hAnsi="Times New Roman"/>
            <w:sz w:val="26"/>
            <w:szCs w:val="26"/>
            <w:lang w:val="en-US"/>
          </w:rPr>
          <w:t>ugui</w:t>
        </w:r>
        <w:proofErr w:type="spellEnd"/>
        <w:r w:rsidR="00E05689" w:rsidRPr="008542BB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E05689" w:rsidRPr="008542BB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7855E0">
        <w:rPr>
          <w:rFonts w:ascii="Times New Roman" w:hAnsi="Times New Roman"/>
          <w:sz w:val="26"/>
          <w:szCs w:val="26"/>
        </w:rPr>
        <w:t xml:space="preserve">. </w:t>
      </w:r>
    </w:p>
    <w:p w:rsidR="00E75037" w:rsidRPr="007855E0" w:rsidRDefault="00E75037" w:rsidP="007855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spacing w:after="0" w:line="240" w:lineRule="auto"/>
        <w:ind w:left="720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Председатель Совета депутат</w:t>
      </w:r>
      <w:r>
        <w:rPr>
          <w:rFonts w:ascii="Times New Roman" w:hAnsi="Times New Roman"/>
          <w:sz w:val="26"/>
          <w:szCs w:val="26"/>
          <w:lang w:eastAsia="ru-RU"/>
        </w:rPr>
        <w:t xml:space="preserve">ов                                 </w:t>
      </w:r>
      <w:r w:rsidRPr="007855E0">
        <w:rPr>
          <w:rFonts w:ascii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</w:t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  <w:t>Новосибирской области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Новосибирской области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_____________</w:t>
      </w:r>
      <w:proofErr w:type="spellStart"/>
      <w:r w:rsidR="000107AE">
        <w:rPr>
          <w:rFonts w:ascii="Times New Roman" w:hAnsi="Times New Roman"/>
          <w:sz w:val="26"/>
          <w:szCs w:val="26"/>
          <w:lang w:eastAsia="ru-RU"/>
        </w:rPr>
        <w:t>Д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0107AE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0107AE">
        <w:rPr>
          <w:rFonts w:ascii="Times New Roman" w:hAnsi="Times New Roman"/>
          <w:sz w:val="26"/>
          <w:szCs w:val="26"/>
          <w:lang w:eastAsia="ru-RU"/>
        </w:rPr>
        <w:t>Хабагинов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ab/>
        <w:t xml:space="preserve">   </w:t>
      </w:r>
      <w:r w:rsidR="006474DD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       ___________</w:t>
      </w:r>
      <w:proofErr w:type="spellStart"/>
      <w:r w:rsidR="006474DD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6474DD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6474DD">
        <w:rPr>
          <w:rFonts w:ascii="Times New Roman" w:hAnsi="Times New Roman"/>
          <w:sz w:val="26"/>
          <w:szCs w:val="26"/>
          <w:lang w:eastAsia="ru-RU"/>
        </w:rPr>
        <w:t>Шуньков</w:t>
      </w:r>
      <w:proofErr w:type="spellEnd"/>
    </w:p>
    <w:p w:rsidR="00E05689" w:rsidRPr="0089504F" w:rsidRDefault="00E05689" w:rsidP="007855E0">
      <w:pPr>
        <w:jc w:val="right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</w:p>
    <w:bookmarkEnd w:id="0"/>
    <w:p w:rsidR="00D22E8A" w:rsidRPr="003A38C2" w:rsidRDefault="00D22E8A" w:rsidP="00D22E8A">
      <w:pPr>
        <w:tabs>
          <w:tab w:val="num" w:pos="140"/>
        </w:tabs>
        <w:spacing w:after="0" w:line="240" w:lineRule="auto"/>
        <w:ind w:left="420" w:hanging="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</w:t>
      </w:r>
    </w:p>
    <w:p w:rsidR="00D22E8A" w:rsidRPr="003A38C2" w:rsidRDefault="00D22E8A" w:rsidP="00D22E8A">
      <w:pPr>
        <w:tabs>
          <w:tab w:val="num" w:pos="140"/>
        </w:tabs>
        <w:spacing w:after="0" w:line="240" w:lineRule="auto"/>
        <w:ind w:left="420" w:hanging="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 проверен на </w:t>
      </w:r>
      <w:proofErr w:type="spellStart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коррупциогенность</w:t>
      </w:r>
      <w:proofErr w:type="spellEnd"/>
    </w:p>
    <w:p w:rsidR="00D22E8A" w:rsidRPr="003A38C2" w:rsidRDefault="00D22E8A" w:rsidP="00D22E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proofErr w:type="spellStart"/>
      <w:r w:rsidR="000107AE" w:rsidRPr="003A38C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07AE" w:rsidRPr="003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07AE" w:rsidRPr="003A38C2">
        <w:rPr>
          <w:rFonts w:ascii="Times New Roman" w:eastAsia="Times New Roman" w:hAnsi="Times New Roman"/>
          <w:sz w:val="24"/>
          <w:szCs w:val="24"/>
          <w:lang w:eastAsia="ru-RU"/>
        </w:rPr>
        <w:t>Хабагинов</w:t>
      </w:r>
      <w:proofErr w:type="spellEnd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A38C2"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  <w:proofErr w:type="spellStart"/>
      <w:r w:rsidR="003A38C2" w:rsidRPr="003A38C2">
        <w:rPr>
          <w:rFonts w:ascii="Times New Roman" w:eastAsia="Times New Roman" w:hAnsi="Times New Roman"/>
          <w:sz w:val="24"/>
          <w:szCs w:val="24"/>
          <w:lang w:eastAsia="ru-RU"/>
        </w:rPr>
        <w:t>Угуйского</w:t>
      </w:r>
      <w:proofErr w:type="spellEnd"/>
      <w:r w:rsidR="003A38C2"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  <w:proofErr w:type="gramStart"/>
      <w:r w:rsidR="003A38C2" w:rsidRPr="003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.председател</w:t>
      </w:r>
      <w:r w:rsidR="000107AE" w:rsidRPr="003A38C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по вопросам правовой экспертизы на </w:t>
      </w:r>
      <w:proofErr w:type="spellStart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коррупциогенность</w:t>
      </w:r>
      <w:proofErr w:type="spellEnd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Совете депутатов).</w:t>
      </w:r>
    </w:p>
    <w:p w:rsidR="00E05689" w:rsidRPr="003A38C2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Расчет рассылки: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                    -1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Районный Совет депутатов   -1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Прокуратура                            -1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Итого_____3экз.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Default="00E05689" w:rsidP="00E05689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05689" w:rsidRPr="00E05689" w:rsidRDefault="00E75037" w:rsidP="00E05689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br w:type="page"/>
      </w:r>
      <w:r w:rsidR="00E05689" w:rsidRPr="00E05689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Pr="00E05689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</w:p>
    <w:p w:rsidR="00E75037" w:rsidRPr="00E05689" w:rsidRDefault="00E75037" w:rsidP="00E05689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="000107AE">
        <w:rPr>
          <w:rFonts w:ascii="Times New Roman" w:hAnsi="Times New Roman"/>
          <w:sz w:val="24"/>
          <w:szCs w:val="24"/>
          <w:lang w:eastAsia="ru-RU"/>
        </w:rPr>
        <w:t>третьей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сессии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E75037" w:rsidRPr="00E05689" w:rsidRDefault="00E75037" w:rsidP="007855E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B299A" w:rsidRPr="00E05689">
        <w:rPr>
          <w:rFonts w:ascii="Times New Roman" w:hAnsi="Times New Roman"/>
          <w:sz w:val="24"/>
          <w:szCs w:val="24"/>
          <w:lang w:eastAsia="ru-RU"/>
        </w:rPr>
        <w:t>2</w:t>
      </w:r>
      <w:r w:rsidR="000107AE">
        <w:rPr>
          <w:rFonts w:ascii="Times New Roman" w:hAnsi="Times New Roman"/>
          <w:sz w:val="24"/>
          <w:szCs w:val="24"/>
          <w:lang w:eastAsia="ru-RU"/>
        </w:rPr>
        <w:t>5</w:t>
      </w:r>
      <w:r w:rsidRPr="00E05689">
        <w:rPr>
          <w:rFonts w:ascii="Times New Roman" w:hAnsi="Times New Roman"/>
          <w:sz w:val="24"/>
          <w:szCs w:val="24"/>
          <w:lang w:eastAsia="ru-RU"/>
        </w:rPr>
        <w:t>.1</w:t>
      </w:r>
      <w:r w:rsidR="000C42B8">
        <w:rPr>
          <w:rFonts w:ascii="Times New Roman" w:hAnsi="Times New Roman"/>
          <w:sz w:val="24"/>
          <w:szCs w:val="24"/>
          <w:lang w:eastAsia="ru-RU"/>
        </w:rPr>
        <w:t>1</w:t>
      </w:r>
      <w:r w:rsidRPr="00E05689">
        <w:rPr>
          <w:rFonts w:ascii="Times New Roman" w:hAnsi="Times New Roman"/>
          <w:sz w:val="24"/>
          <w:szCs w:val="24"/>
          <w:lang w:eastAsia="ru-RU"/>
        </w:rPr>
        <w:t>.20</w:t>
      </w:r>
      <w:r w:rsidR="000107AE">
        <w:rPr>
          <w:rFonts w:ascii="Times New Roman" w:hAnsi="Times New Roman"/>
          <w:sz w:val="24"/>
          <w:szCs w:val="24"/>
          <w:lang w:eastAsia="ru-RU"/>
        </w:rPr>
        <w:t>20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0107AE">
        <w:rPr>
          <w:rFonts w:ascii="Times New Roman" w:hAnsi="Times New Roman"/>
          <w:sz w:val="24"/>
          <w:szCs w:val="24"/>
          <w:lang w:eastAsia="ru-RU"/>
        </w:rPr>
        <w:t>22</w:t>
      </w:r>
    </w:p>
    <w:p w:rsidR="00E75037" w:rsidRPr="00E05689" w:rsidRDefault="00E75037" w:rsidP="0017541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Методика расчета межбюджетных трансфертов бюджета </w:t>
      </w:r>
      <w:proofErr w:type="spellStart"/>
      <w:r w:rsidRPr="00E05689">
        <w:rPr>
          <w:rFonts w:ascii="Times New Roman" w:hAnsi="Times New Roman"/>
          <w:b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 Новосибирской области бюджету администрации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 на осуществление полномочий по решению вопросов местного значения на 20</w:t>
      </w:r>
      <w:r w:rsidR="000C42B8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0107A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год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Межбюджетные трансферты по передаче полномочий по организации библиотечного обслуживания, комплектованию и обеспечению сохранности библиотечных фондов библиотек поселений, создание условий для организации досуга и обеспечения жителей поселения услугами организации культуры в рамках программного направления расходов (далее – трансферты) предоставляются органам местного самоуправления </w:t>
      </w:r>
      <w:proofErr w:type="spellStart"/>
      <w:r w:rsidRPr="00E0568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района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покрытие затрат, связанных с выполнением полномочий местного значения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(на оплату труда</w:t>
      </w:r>
      <w:proofErr w:type="gram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, коммунальные расходы, услуги по содержанию имущества, увеличение стоимости основных средств и материальных запасов).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Трансферты имеют строго целевое назначение и расходуются администрацией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на цели, указанные в пункте 1 настоящей методики.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3. Размер трансфертов сельского поселения району определяется по формуле:</w:t>
      </w:r>
    </w:p>
    <w:p w:rsidR="00E75037" w:rsidRPr="00E05689" w:rsidRDefault="00E75037" w:rsidP="0017541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W= (R+K) x N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 где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W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объем трансфертов бюджету муниципального образования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R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месячные затраты на текущие расходы (коммунальные расходы, прочие расходы)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K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заработная плата с начислениями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N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количество месяцев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4. При расчете межбюджетных трансфертов сумма округляется до целого числа.</w:t>
      </w:r>
    </w:p>
    <w:p w:rsidR="00E75037" w:rsidRDefault="00E75037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P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5037" w:rsidRPr="00E05689" w:rsidRDefault="00E75037" w:rsidP="0017541E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Pr="00E05689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="000107AE">
        <w:rPr>
          <w:rFonts w:ascii="Times New Roman" w:hAnsi="Times New Roman"/>
          <w:sz w:val="24"/>
          <w:szCs w:val="24"/>
          <w:lang w:eastAsia="ru-RU"/>
        </w:rPr>
        <w:t>третьей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сессии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B299A" w:rsidRPr="00E05689">
        <w:rPr>
          <w:rFonts w:ascii="Times New Roman" w:hAnsi="Times New Roman"/>
          <w:sz w:val="24"/>
          <w:szCs w:val="24"/>
          <w:lang w:eastAsia="ru-RU"/>
        </w:rPr>
        <w:t>2</w:t>
      </w:r>
      <w:r w:rsidR="000107AE">
        <w:rPr>
          <w:rFonts w:ascii="Times New Roman" w:hAnsi="Times New Roman"/>
          <w:sz w:val="24"/>
          <w:szCs w:val="24"/>
          <w:lang w:eastAsia="ru-RU"/>
        </w:rPr>
        <w:t>5</w:t>
      </w:r>
      <w:r w:rsidRPr="00E05689">
        <w:rPr>
          <w:rFonts w:ascii="Times New Roman" w:hAnsi="Times New Roman"/>
          <w:sz w:val="24"/>
          <w:szCs w:val="24"/>
          <w:lang w:eastAsia="ru-RU"/>
        </w:rPr>
        <w:t>.1</w:t>
      </w:r>
      <w:r w:rsidR="000C42B8">
        <w:rPr>
          <w:rFonts w:ascii="Times New Roman" w:hAnsi="Times New Roman"/>
          <w:sz w:val="24"/>
          <w:szCs w:val="24"/>
          <w:lang w:eastAsia="ru-RU"/>
        </w:rPr>
        <w:t>1</w:t>
      </w:r>
      <w:r w:rsidRPr="00E05689">
        <w:rPr>
          <w:rFonts w:ascii="Times New Roman" w:hAnsi="Times New Roman"/>
          <w:sz w:val="24"/>
          <w:szCs w:val="24"/>
          <w:lang w:eastAsia="ru-RU"/>
        </w:rPr>
        <w:t>.20</w:t>
      </w:r>
      <w:r w:rsidR="000107AE">
        <w:rPr>
          <w:rFonts w:ascii="Times New Roman" w:hAnsi="Times New Roman"/>
          <w:sz w:val="24"/>
          <w:szCs w:val="24"/>
          <w:lang w:eastAsia="ru-RU"/>
        </w:rPr>
        <w:t>20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0107AE">
        <w:rPr>
          <w:rFonts w:ascii="Times New Roman" w:hAnsi="Times New Roman"/>
          <w:sz w:val="24"/>
          <w:szCs w:val="24"/>
          <w:lang w:eastAsia="ru-RU"/>
        </w:rPr>
        <w:t>22</w:t>
      </w:r>
    </w:p>
    <w:p w:rsidR="00E75037" w:rsidRPr="00E05689" w:rsidRDefault="00E75037" w:rsidP="00C37AA9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Методика (порядок)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предоставления межбюджетных трансфертов из бюджета </w:t>
      </w:r>
      <w:proofErr w:type="spellStart"/>
      <w:r w:rsidRPr="00E05689">
        <w:rPr>
          <w:rFonts w:ascii="Times New Roman" w:hAnsi="Times New Roman"/>
          <w:b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бюджету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на осуществление полномочий решению вопросов местного значения в 20</w:t>
      </w:r>
      <w:r w:rsidR="000C42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0107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E75037" w:rsidRPr="00E05689" w:rsidRDefault="00E75037" w:rsidP="0017541E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Настоящий Порядок определяет основания и условия предоставления межбюджетных трансфертов из бюджета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бюджету муниципального образования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а также осуществления контроля над расходованием данных средств.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Межбюджетные трансферты предусматриваются в составе бюджета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целях передачи органам местного самоуправления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осуществления части полномочий по вопросам местного значения.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5037" w:rsidRPr="00E05689" w:rsidRDefault="00E75037" w:rsidP="001754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Порядок и условия предоставления иных межбюджетных трансфертов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Основаниями предоставления иных межбюджетных трансфертов из бюджета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 бюджету 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являются: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2.1.1. принятие соответствующего решения заседания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областио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передаче и принятии части полномочий;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2.1.2. заключение соглашения между муниципальным образованием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 и муниципальным образованием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о передаче и принятии части полномочий по вопросам местного значения.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Объем средств и целевое назначение межбюджетных трансфертов утверждаются решением заседания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бюджете на очередной финансовый год, а также посредством внесения изменений в решение о бюджете текущего года.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 Межбюджетные трансферты, передаваемые бюджету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учитываются муниципальным образованием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составе доходов согласно бюджетной классификации, а также направляются и расходуются по целевому назначению.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5037" w:rsidRPr="00E05689" w:rsidRDefault="00E75037" w:rsidP="00C37A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gramStart"/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использованием межбюджетных трансфертов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Органы местного самоуправления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сроки и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области отчет о расходовании средств иных межбюджетных трансфертов согласно приложению к Порядку.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 Органы местного самоуправления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несут ответственность за нецелевое использование иных межбюджетных трансфертов, полученных из бюджета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и достоверность представляемых отчетов.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на те</w:t>
      </w:r>
      <w:proofErr w:type="gram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же цели при наличии потребности в указанных трансфертах в соответствии с решением о бюджете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на основании уведомлений по расчетам между бюджетами по межбюджетным трансфертам.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срок до 1 февраля следующего за отчетным годом.</w:t>
      </w:r>
    </w:p>
    <w:p w:rsidR="00E75037" w:rsidRPr="00E05689" w:rsidRDefault="00E75037" w:rsidP="00C37A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3.4. </w:t>
      </w:r>
      <w:proofErr w:type="gram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расходованием межбюджетных трансфертов в пределах своих полномочий осуществляет постоянная комиссия по бюджетной, налоговой и финансово-кредитной политике. 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rPr>
          <w:color w:val="000000"/>
          <w:sz w:val="24"/>
          <w:szCs w:val="24"/>
          <w:lang w:eastAsia="ru-RU"/>
        </w:rPr>
      </w:pPr>
      <w:r w:rsidRPr="00E05689">
        <w:rPr>
          <w:color w:val="000000"/>
          <w:sz w:val="24"/>
          <w:szCs w:val="24"/>
          <w:lang w:eastAsia="ru-RU"/>
        </w:rPr>
        <w:t> </w:t>
      </w:r>
    </w:p>
    <w:p w:rsidR="00E75037" w:rsidRPr="00E05689" w:rsidRDefault="00E75037" w:rsidP="007855E0">
      <w:pPr>
        <w:shd w:val="clear" w:color="auto" w:fill="FFFFFF"/>
        <w:spacing w:before="150" w:after="150" w:line="240" w:lineRule="auto"/>
        <w:jc w:val="center"/>
        <w:rPr>
          <w:color w:val="000000"/>
          <w:sz w:val="24"/>
          <w:szCs w:val="24"/>
          <w:lang w:eastAsia="ru-RU"/>
        </w:rPr>
      </w:pPr>
      <w:r w:rsidRPr="00E05689">
        <w:rPr>
          <w:color w:val="000000"/>
          <w:sz w:val="24"/>
          <w:szCs w:val="24"/>
          <w:lang w:eastAsia="ru-RU"/>
        </w:rPr>
        <w:t> </w:t>
      </w:r>
    </w:p>
    <w:p w:rsidR="00E05689" w:rsidRPr="00E05689" w:rsidRDefault="00E75037" w:rsidP="000107AE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="000107AE" w:rsidRPr="00E056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E75037" w:rsidRDefault="00E75037" w:rsidP="007855E0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E75037" w:rsidSect="001754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5E0"/>
    <w:rsid w:val="000107AE"/>
    <w:rsid w:val="000B0BD9"/>
    <w:rsid w:val="000C42B8"/>
    <w:rsid w:val="000C728E"/>
    <w:rsid w:val="00134B10"/>
    <w:rsid w:val="0017541E"/>
    <w:rsid w:val="003A38C2"/>
    <w:rsid w:val="003D25B3"/>
    <w:rsid w:val="004B0956"/>
    <w:rsid w:val="00534A24"/>
    <w:rsid w:val="005738CD"/>
    <w:rsid w:val="006474DD"/>
    <w:rsid w:val="007855E0"/>
    <w:rsid w:val="00792313"/>
    <w:rsid w:val="007D1282"/>
    <w:rsid w:val="0089504F"/>
    <w:rsid w:val="009E182C"/>
    <w:rsid w:val="00A831F3"/>
    <w:rsid w:val="00AB299A"/>
    <w:rsid w:val="00B54D2B"/>
    <w:rsid w:val="00B95ED7"/>
    <w:rsid w:val="00BD3EA7"/>
    <w:rsid w:val="00C37AA9"/>
    <w:rsid w:val="00CB2572"/>
    <w:rsid w:val="00D138E2"/>
    <w:rsid w:val="00D22E8A"/>
    <w:rsid w:val="00D67DFE"/>
    <w:rsid w:val="00DC3410"/>
    <w:rsid w:val="00E05689"/>
    <w:rsid w:val="00E64725"/>
    <w:rsid w:val="00E75037"/>
    <w:rsid w:val="00EC20CD"/>
    <w:rsid w:val="00F33723"/>
    <w:rsid w:val="00F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0BD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95E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0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u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UguiSovet</cp:lastModifiedBy>
  <cp:revision>24</cp:revision>
  <cp:lastPrinted>2020-11-25T02:22:00Z</cp:lastPrinted>
  <dcterms:created xsi:type="dcterms:W3CDTF">2017-12-10T12:48:00Z</dcterms:created>
  <dcterms:modified xsi:type="dcterms:W3CDTF">2020-11-25T02:22:00Z</dcterms:modified>
</cp:coreProperties>
</file>