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89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СОВЕТ ДЕПУТАТОВ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</w:t>
      </w: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уГУЙского</w:t>
      </w: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СЕЛЬСОВЕТА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sz w:val="26"/>
          <w:szCs w:val="26"/>
          <w:lang w:eastAsia="ar-SA"/>
        </w:rPr>
        <w:t>УСТЬ-ТАРКСКОГО РАЙОНА НОВОСИБИРСКОЙ ОБЛАСТИ</w:t>
      </w:r>
    </w:p>
    <w:p w:rsidR="00E75037" w:rsidRPr="007855E0" w:rsidRDefault="000107AE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шестого</w:t>
      </w:r>
      <w:r w:rsidR="00E75037" w:rsidRPr="007855E0">
        <w:rPr>
          <w:rFonts w:ascii="Times New Roman" w:hAnsi="Times New Roman"/>
          <w:b/>
          <w:sz w:val="26"/>
          <w:szCs w:val="26"/>
          <w:lang w:eastAsia="ru-RU"/>
        </w:rPr>
        <w:t xml:space="preserve"> созыва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(</w:t>
      </w:r>
      <w:r w:rsidR="00DE5F0E">
        <w:rPr>
          <w:rFonts w:ascii="Times New Roman" w:hAnsi="Times New Roman"/>
          <w:sz w:val="26"/>
          <w:szCs w:val="26"/>
          <w:lang w:eastAsia="ru-RU"/>
        </w:rPr>
        <w:t>десятая</w:t>
      </w:r>
      <w:r>
        <w:rPr>
          <w:rFonts w:ascii="Times New Roman" w:hAnsi="Times New Roman"/>
          <w:sz w:val="26"/>
          <w:szCs w:val="26"/>
          <w:lang w:eastAsia="ru-RU"/>
        </w:rPr>
        <w:t xml:space="preserve"> сесси</w:t>
      </w:r>
      <w:r w:rsidR="006474DD">
        <w:rPr>
          <w:rFonts w:ascii="Times New Roman" w:hAnsi="Times New Roman"/>
          <w:sz w:val="26"/>
          <w:szCs w:val="26"/>
          <w:lang w:eastAsia="ru-RU"/>
        </w:rPr>
        <w:t>я</w:t>
      </w:r>
      <w:r w:rsidRPr="007855E0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B299A">
        <w:rPr>
          <w:rFonts w:ascii="Times New Roman" w:hAnsi="Times New Roman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sz w:val="26"/>
          <w:szCs w:val="26"/>
          <w:lang w:eastAsia="ru-RU"/>
        </w:rPr>
        <w:t>6</w:t>
      </w:r>
      <w:r w:rsidR="006474DD">
        <w:rPr>
          <w:rFonts w:ascii="Times New Roman" w:hAnsi="Times New Roman"/>
          <w:sz w:val="26"/>
          <w:szCs w:val="26"/>
          <w:lang w:eastAsia="ru-RU"/>
        </w:rPr>
        <w:t>.1</w:t>
      </w:r>
      <w:r w:rsidR="000C42B8">
        <w:rPr>
          <w:rFonts w:ascii="Times New Roman" w:hAnsi="Times New Roman"/>
          <w:sz w:val="26"/>
          <w:szCs w:val="26"/>
          <w:lang w:eastAsia="ru-RU"/>
        </w:rPr>
        <w:t>1</w:t>
      </w:r>
      <w:r w:rsidR="006474DD">
        <w:rPr>
          <w:rFonts w:ascii="Times New Roman" w:hAnsi="Times New Roman"/>
          <w:sz w:val="26"/>
          <w:szCs w:val="26"/>
          <w:lang w:eastAsia="ru-RU"/>
        </w:rPr>
        <w:t>.20</w:t>
      </w:r>
      <w:r w:rsidR="00DE5F0E">
        <w:rPr>
          <w:rFonts w:ascii="Times New Roman" w:hAnsi="Times New Roman"/>
          <w:sz w:val="26"/>
          <w:szCs w:val="26"/>
          <w:lang w:eastAsia="ru-RU"/>
        </w:rPr>
        <w:t>21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DE5F0E">
        <w:rPr>
          <w:rFonts w:ascii="Times New Roman" w:hAnsi="Times New Roman"/>
          <w:sz w:val="26"/>
          <w:szCs w:val="26"/>
          <w:lang w:eastAsia="ru-RU"/>
        </w:rPr>
        <w:t>66</w:t>
      </w:r>
    </w:p>
    <w:p w:rsidR="00E75037" w:rsidRPr="007855E0" w:rsidRDefault="00E75037" w:rsidP="00785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</w:t>
      </w:r>
      <w:proofErr w:type="gram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области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бюджету</w:t>
      </w:r>
      <w:proofErr w:type="gram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785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Регламентом Совета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 w:rsidRPr="007855E0">
        <w:rPr>
          <w:rFonts w:ascii="Times New Roman" w:hAnsi="Times New Roman"/>
          <w:b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вступает в силу с 1 января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действует период по 31 декабря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DE5F0E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Совета депутатов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Угуйского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по бюджетной, налоговой и финансово-кредитной политике.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</w:t>
      </w:r>
      <w:proofErr w:type="gramStart"/>
      <w:r w:rsidRPr="007855E0">
        <w:rPr>
          <w:rFonts w:ascii="Times New Roman" w:hAnsi="Times New Roman"/>
          <w:sz w:val="26"/>
          <w:szCs w:val="26"/>
        </w:rPr>
        <w:t xml:space="preserve">самоуправления  </w:t>
      </w:r>
      <w:proofErr w:type="spellStart"/>
      <w:r w:rsidRPr="007855E0">
        <w:rPr>
          <w:rFonts w:ascii="Times New Roman" w:hAnsi="Times New Roman"/>
          <w:sz w:val="26"/>
          <w:szCs w:val="26"/>
        </w:rPr>
        <w:t>Усть</w:t>
      </w:r>
      <w:proofErr w:type="gramEnd"/>
      <w:r w:rsidRPr="007855E0">
        <w:rPr>
          <w:rFonts w:ascii="Times New Roman" w:hAnsi="Times New Roman"/>
          <w:sz w:val="26"/>
          <w:szCs w:val="26"/>
        </w:rPr>
        <w:t>-Таркского</w:t>
      </w:r>
      <w:proofErr w:type="spellEnd"/>
      <w:r w:rsidRPr="007855E0">
        <w:rPr>
          <w:rFonts w:ascii="Times New Roman" w:hAnsi="Times New Roman"/>
          <w:sz w:val="26"/>
          <w:szCs w:val="26"/>
        </w:rPr>
        <w:t xml:space="preserve"> района Новосибирской области" и разместить в информационной сети "Интернет" на официальном сайте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4" w:history="1"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E05689" w:rsidRPr="008542BB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ugui</w:t>
        </w:r>
        <w:proofErr w:type="spellEnd"/>
        <w:r w:rsidR="00E05689" w:rsidRPr="008542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785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 xml:space="preserve">ов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proofErr w:type="spellStart"/>
      <w:r w:rsidR="000107AE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Хабагинов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       ___________</w:t>
      </w:r>
      <w:proofErr w:type="spellStart"/>
      <w:r w:rsidR="006474DD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Шуньков</w:t>
      </w:r>
      <w:proofErr w:type="spellEnd"/>
    </w:p>
    <w:p w:rsidR="00E05689" w:rsidRPr="0089504F" w:rsidRDefault="00E05689" w:rsidP="007855E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</w:t>
      </w: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проверен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</w:p>
    <w:p w:rsidR="00D22E8A" w:rsidRPr="003A38C2" w:rsidRDefault="00D22E8A" w:rsidP="00D22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Start"/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Хабагинов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Угуйского </w:t>
      </w:r>
      <w:proofErr w:type="gramStart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.председател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вопросам правовой экспертизы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Совете депутатов).</w:t>
      </w:r>
    </w:p>
    <w:p w:rsidR="00E05689" w:rsidRPr="003A38C2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Итого_____3экз.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E05689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E05689">
        <w:rPr>
          <w:rFonts w:ascii="Times New Roman" w:hAnsi="Times New Roman"/>
          <w:sz w:val="24"/>
          <w:szCs w:val="24"/>
          <w:lang w:eastAsia="ru-RU"/>
        </w:rPr>
        <w:t>1</w:t>
      </w:r>
    </w:p>
    <w:p w:rsidR="00E75037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DE5F0E">
        <w:rPr>
          <w:rFonts w:ascii="Times New Roman" w:hAnsi="Times New Roman"/>
          <w:sz w:val="24"/>
          <w:szCs w:val="24"/>
          <w:lang w:eastAsia="ru-RU"/>
        </w:rPr>
        <w:t>десятой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7855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DE5F0E">
        <w:rPr>
          <w:rFonts w:ascii="Times New Roman" w:hAnsi="Times New Roman"/>
          <w:sz w:val="24"/>
          <w:szCs w:val="24"/>
          <w:lang w:eastAsia="ru-RU"/>
        </w:rPr>
        <w:t>6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DE5F0E">
        <w:rPr>
          <w:rFonts w:ascii="Times New Roman" w:hAnsi="Times New Roman"/>
          <w:sz w:val="24"/>
          <w:szCs w:val="24"/>
          <w:lang w:eastAsia="ru-RU"/>
        </w:rPr>
        <w:t>21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E5F0E">
        <w:rPr>
          <w:rFonts w:ascii="Times New Roman" w:hAnsi="Times New Roman"/>
          <w:sz w:val="24"/>
          <w:szCs w:val="24"/>
          <w:lang w:eastAsia="ru-RU"/>
        </w:rPr>
        <w:t>66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расчета межбюджетных трансфертов 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 бюджету администрации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DE5F0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proofErr w:type="spellStart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(на оплату труда,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Трансферты имеют строго целевое назначение и расходуются администрацией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на цели, указанные в пункте 1 настоящей методики.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W= (R+K) x 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где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объем трансфертов бюджету 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Приложение2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0E6145">
        <w:rPr>
          <w:rFonts w:ascii="Times New Roman" w:hAnsi="Times New Roman"/>
          <w:sz w:val="24"/>
          <w:szCs w:val="24"/>
          <w:lang w:eastAsia="ru-RU"/>
        </w:rPr>
        <w:t>десятой</w:t>
      </w:r>
      <w:bookmarkStart w:id="0" w:name="_GoBack"/>
      <w:bookmarkEnd w:id="0"/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DE5F0E">
        <w:rPr>
          <w:rFonts w:ascii="Times New Roman" w:hAnsi="Times New Roman"/>
          <w:sz w:val="24"/>
          <w:szCs w:val="24"/>
          <w:lang w:eastAsia="ru-RU"/>
        </w:rPr>
        <w:t>6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0C42B8">
        <w:rPr>
          <w:rFonts w:ascii="Times New Roman" w:hAnsi="Times New Roman"/>
          <w:sz w:val="24"/>
          <w:szCs w:val="24"/>
          <w:lang w:eastAsia="ru-RU"/>
        </w:rPr>
        <w:t>1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DE5F0E">
        <w:rPr>
          <w:rFonts w:ascii="Times New Roman" w:hAnsi="Times New Roman"/>
          <w:sz w:val="24"/>
          <w:szCs w:val="24"/>
          <w:lang w:eastAsia="ru-RU"/>
        </w:rPr>
        <w:t>21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E5F0E">
        <w:rPr>
          <w:rFonts w:ascii="Times New Roman" w:hAnsi="Times New Roman"/>
          <w:sz w:val="24"/>
          <w:szCs w:val="24"/>
          <w:lang w:eastAsia="ru-RU"/>
        </w:rPr>
        <w:t>66</w:t>
      </w:r>
    </w:p>
    <w:p w:rsidR="00E75037" w:rsidRPr="00E05689" w:rsidRDefault="00E75037" w:rsidP="00C37AA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Методика (порядок)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бюджету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осуществление полномочий решению вопросов местного значения в 20</w:t>
      </w:r>
      <w:r w:rsidR="000C42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DE5F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E05689" w:rsidRDefault="00E75037" w:rsidP="0017541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бюджету 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целях передачи органам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бюджету 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принятие соответствующего решения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областио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передаче и принятии части полномочий;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и 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Межбюджетные трансферты, передаваемые бюджету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учитываются 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C37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Контроль за использованием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несут ответственность за нецелевое использование иных межбюджетных трансфертов, полученных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и достоверность представляемых отчетов.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 до 1 февраля следующего за отчетным годом.</w:t>
      </w:r>
    </w:p>
    <w:p w:rsidR="00E75037" w:rsidRPr="00E05689" w:rsidRDefault="00E75037" w:rsidP="00C37A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3.4. Контроль за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7855E0">
      <w:pPr>
        <w:shd w:val="clear" w:color="auto" w:fill="FFFFFF"/>
        <w:spacing w:before="150" w:after="150" w:line="240" w:lineRule="auto"/>
        <w:jc w:val="center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05689" w:rsidRPr="00E05689" w:rsidRDefault="00E75037" w:rsidP="000107AE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0107AE" w:rsidRPr="00E056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E75037" w:rsidRDefault="00E75037" w:rsidP="007855E0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75037" w:rsidSect="0017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E0"/>
    <w:rsid w:val="000107AE"/>
    <w:rsid w:val="000B0BD9"/>
    <w:rsid w:val="000C42B8"/>
    <w:rsid w:val="000C728E"/>
    <w:rsid w:val="000E6145"/>
    <w:rsid w:val="00134B10"/>
    <w:rsid w:val="0017541E"/>
    <w:rsid w:val="003A38C2"/>
    <w:rsid w:val="003D25B3"/>
    <w:rsid w:val="004B0956"/>
    <w:rsid w:val="00534A24"/>
    <w:rsid w:val="005738CD"/>
    <w:rsid w:val="006474DD"/>
    <w:rsid w:val="007855E0"/>
    <w:rsid w:val="00792313"/>
    <w:rsid w:val="007D1282"/>
    <w:rsid w:val="0089504F"/>
    <w:rsid w:val="009E182C"/>
    <w:rsid w:val="00A831F3"/>
    <w:rsid w:val="00AB299A"/>
    <w:rsid w:val="00B54D2B"/>
    <w:rsid w:val="00B95ED7"/>
    <w:rsid w:val="00BD3EA7"/>
    <w:rsid w:val="00C37AA9"/>
    <w:rsid w:val="00CB2572"/>
    <w:rsid w:val="00D138E2"/>
    <w:rsid w:val="00D22E8A"/>
    <w:rsid w:val="00D67DFE"/>
    <w:rsid w:val="00DC3410"/>
    <w:rsid w:val="00DE5F0E"/>
    <w:rsid w:val="00E05689"/>
    <w:rsid w:val="00E64725"/>
    <w:rsid w:val="00E75037"/>
    <w:rsid w:val="00EC20CD"/>
    <w:rsid w:val="00F33723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575F9-689C-4E52-89E5-D11379F1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u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28</cp:revision>
  <cp:lastPrinted>2020-11-25T02:22:00Z</cp:lastPrinted>
  <dcterms:created xsi:type="dcterms:W3CDTF">2017-12-10T12:48:00Z</dcterms:created>
  <dcterms:modified xsi:type="dcterms:W3CDTF">2021-11-29T08:15:00Z</dcterms:modified>
</cp:coreProperties>
</file>